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ECCEE" w14:textId="77777777" w:rsidR="00AF1357" w:rsidRDefault="00AF1357"/>
    <w:tbl>
      <w:tblPr>
        <w:tblW w:w="10065" w:type="dxa"/>
        <w:jc w:val="center"/>
        <w:tblLook w:val="01E0" w:firstRow="1" w:lastRow="1" w:firstColumn="1" w:lastColumn="1" w:noHBand="0" w:noVBand="0"/>
      </w:tblPr>
      <w:tblGrid>
        <w:gridCol w:w="4892"/>
        <w:gridCol w:w="5173"/>
      </w:tblGrid>
      <w:tr w:rsidR="0076468D" w:rsidRPr="00AE1A2E" w14:paraId="70F0F1F9" w14:textId="77777777" w:rsidTr="00512FD3">
        <w:trPr>
          <w:jc w:val="center"/>
        </w:trPr>
        <w:tc>
          <w:tcPr>
            <w:tcW w:w="4892" w:type="dxa"/>
            <w:hideMark/>
          </w:tcPr>
          <w:p w14:paraId="70F0F1F4" w14:textId="77777777" w:rsidR="0076468D" w:rsidRPr="00AE1A2E" w:rsidRDefault="0076468D" w:rsidP="00822336">
            <w:pPr>
              <w:widowControl w:val="0"/>
              <w:spacing w:after="0" w:line="240" w:lineRule="auto"/>
              <w:jc w:val="center"/>
              <w:rPr>
                <w:rFonts w:ascii="Times New Roman" w:hAnsi="Times New Roman" w:cs="Times New Roman"/>
                <w:sz w:val="28"/>
                <w:szCs w:val="28"/>
              </w:rPr>
            </w:pPr>
            <w:r w:rsidRPr="00AE1A2E">
              <w:rPr>
                <w:rFonts w:ascii="Times New Roman" w:hAnsi="Times New Roman" w:cs="Times New Roman"/>
                <w:sz w:val="28"/>
                <w:szCs w:val="28"/>
              </w:rPr>
              <w:t>BAN CHẤP HÀNH TRUNG ƯƠNG</w:t>
            </w:r>
          </w:p>
          <w:p w14:paraId="70F0F1F5" w14:textId="77777777"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HỌC VIỆN CHÍNH TRỊ QUỐC GIA</w:t>
            </w:r>
          </w:p>
          <w:p w14:paraId="70F0F1F6" w14:textId="77777777"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HỒ CHÍ MINH</w:t>
            </w:r>
          </w:p>
          <w:p w14:paraId="70F0F1F7" w14:textId="77777777"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w:t>
            </w:r>
          </w:p>
        </w:tc>
        <w:tc>
          <w:tcPr>
            <w:tcW w:w="5173" w:type="dxa"/>
            <w:hideMark/>
          </w:tcPr>
          <w:p w14:paraId="70F0F1F8" w14:textId="77777777" w:rsidR="0076468D" w:rsidRPr="00AE1A2E" w:rsidRDefault="0076468D" w:rsidP="00822336">
            <w:pPr>
              <w:widowControl w:val="0"/>
              <w:spacing w:after="0" w:line="240" w:lineRule="auto"/>
              <w:jc w:val="center"/>
              <w:rPr>
                <w:rFonts w:ascii="Times New Roman" w:hAnsi="Times New Roman" w:cs="Times New Roman"/>
                <w:b/>
                <w:sz w:val="30"/>
                <w:szCs w:val="30"/>
              </w:rPr>
            </w:pPr>
            <w:r w:rsidRPr="00AE1A2E">
              <w:rPr>
                <w:rFonts w:ascii="Times New Roman" w:hAnsi="Times New Roman" w:cs="Times New Roman"/>
                <w:noProof/>
                <w:sz w:val="30"/>
                <w:szCs w:val="30"/>
              </w:rPr>
              <mc:AlternateContent>
                <mc:Choice Requires="wps">
                  <w:drawing>
                    <wp:anchor distT="0" distB="0" distL="114300" distR="114300" simplePos="0" relativeHeight="251658240" behindDoc="0" locked="0" layoutInCell="1" allowOverlap="1" wp14:anchorId="70F0F31F" wp14:editId="70F0F320">
                      <wp:simplePos x="0" y="0"/>
                      <wp:positionH relativeFrom="column">
                        <wp:posOffset>288925</wp:posOffset>
                      </wp:positionH>
                      <wp:positionV relativeFrom="paragraph">
                        <wp:posOffset>244475</wp:posOffset>
                      </wp:positionV>
                      <wp:extent cx="2586355" cy="0"/>
                      <wp:effectExtent l="12700"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B54A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9.25pt" to="226.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M3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"/>
                  </w:pict>
                </mc:Fallback>
              </mc:AlternateContent>
            </w:r>
            <w:r w:rsidRPr="00AE1A2E">
              <w:rPr>
                <w:rFonts w:ascii="Times New Roman" w:hAnsi="Times New Roman" w:cs="Times New Roman"/>
                <w:b/>
                <w:sz w:val="30"/>
                <w:szCs w:val="30"/>
              </w:rPr>
              <w:t>ĐẢNG CỘNG SẢN VIỆT NAM</w:t>
            </w:r>
          </w:p>
        </w:tc>
      </w:tr>
    </w:tbl>
    <w:p w14:paraId="70F0F1FA" w14:textId="77777777" w:rsidR="0076468D" w:rsidRPr="00AE1A2E" w:rsidRDefault="0076468D" w:rsidP="00822336">
      <w:pPr>
        <w:widowControl w:val="0"/>
        <w:spacing w:after="0" w:line="240" w:lineRule="auto"/>
        <w:rPr>
          <w:rFonts w:ascii="Times New Roman" w:hAnsi="Times New Roman" w:cs="Times New Roman"/>
          <w:b/>
          <w:sz w:val="28"/>
          <w:szCs w:val="28"/>
        </w:rPr>
      </w:pPr>
    </w:p>
    <w:p w14:paraId="70F0F1FB" w14:textId="3F5F2779" w:rsidR="0076468D" w:rsidRPr="00813D83" w:rsidRDefault="0076468D" w:rsidP="00822336">
      <w:pPr>
        <w:widowControl w:val="0"/>
        <w:spacing w:after="0" w:line="240" w:lineRule="auto"/>
        <w:jc w:val="center"/>
        <w:rPr>
          <w:rFonts w:ascii="Times New Roman" w:hAnsi="Times New Roman" w:cs="Times New Roman"/>
          <w:b/>
          <w:sz w:val="30"/>
          <w:szCs w:val="30"/>
        </w:rPr>
      </w:pPr>
      <w:r w:rsidRPr="00813D83">
        <w:rPr>
          <w:rFonts w:ascii="Times New Roman" w:hAnsi="Times New Roman" w:cs="Times New Roman"/>
          <w:b/>
          <w:sz w:val="30"/>
          <w:szCs w:val="30"/>
        </w:rPr>
        <w:t>QUY CHẾ</w:t>
      </w:r>
    </w:p>
    <w:p w14:paraId="70F0F1FC" w14:textId="4C73C0B7"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 xml:space="preserve">Hội thi </w:t>
      </w:r>
      <w:bookmarkStart w:id="0" w:name="_Hlk101932343"/>
      <w:r w:rsidRPr="00AE1A2E">
        <w:rPr>
          <w:rFonts w:ascii="Times New Roman" w:hAnsi="Times New Roman" w:cs="Times New Roman"/>
          <w:b/>
          <w:sz w:val="28"/>
          <w:szCs w:val="28"/>
        </w:rPr>
        <w:t>giả</w:t>
      </w:r>
      <w:r w:rsidR="00213256" w:rsidRPr="00AE1A2E">
        <w:rPr>
          <w:rFonts w:ascii="Times New Roman" w:hAnsi="Times New Roman" w:cs="Times New Roman"/>
          <w:b/>
          <w:sz w:val="28"/>
          <w:szCs w:val="28"/>
        </w:rPr>
        <w:t>ng viên</w:t>
      </w:r>
      <w:r w:rsidRPr="00AE1A2E">
        <w:rPr>
          <w:rFonts w:ascii="Times New Roman" w:hAnsi="Times New Roman" w:cs="Times New Roman"/>
          <w:b/>
          <w:sz w:val="28"/>
          <w:szCs w:val="28"/>
        </w:rPr>
        <w:t xml:space="preserve"> </w:t>
      </w:r>
      <w:r w:rsidR="00721415">
        <w:rPr>
          <w:rFonts w:ascii="Times New Roman" w:hAnsi="Times New Roman" w:cs="Times New Roman"/>
          <w:b/>
          <w:sz w:val="28"/>
          <w:szCs w:val="28"/>
        </w:rPr>
        <w:t xml:space="preserve">dạy </w:t>
      </w:r>
      <w:r w:rsidRPr="00AE1A2E">
        <w:rPr>
          <w:rFonts w:ascii="Times New Roman" w:hAnsi="Times New Roman" w:cs="Times New Roman"/>
          <w:b/>
          <w:sz w:val="28"/>
          <w:szCs w:val="28"/>
        </w:rPr>
        <w:t xml:space="preserve">giỏi các trường chính trị </w:t>
      </w:r>
    </w:p>
    <w:bookmarkEnd w:id="0"/>
    <w:p w14:paraId="70F0F1FE" w14:textId="0B49F882" w:rsidR="0076468D" w:rsidRPr="00AE1A2E" w:rsidRDefault="0076468D" w:rsidP="00822336">
      <w:pPr>
        <w:widowControl w:val="0"/>
        <w:spacing w:after="0" w:line="240" w:lineRule="auto"/>
        <w:jc w:val="center"/>
        <w:rPr>
          <w:rFonts w:ascii="Times New Roman" w:hAnsi="Times New Roman" w:cs="Times New Roman"/>
          <w:sz w:val="28"/>
          <w:szCs w:val="28"/>
        </w:rPr>
      </w:pPr>
      <w:r w:rsidRPr="00AE1A2E">
        <w:rPr>
          <w:rFonts w:ascii="Times New Roman" w:hAnsi="Times New Roman" w:cs="Times New Roman"/>
          <w:sz w:val="28"/>
          <w:szCs w:val="28"/>
        </w:rPr>
        <w:t>(</w:t>
      </w:r>
      <w:r w:rsidRPr="00AE1A2E">
        <w:rPr>
          <w:rFonts w:ascii="Times New Roman" w:hAnsi="Times New Roman" w:cs="Times New Roman"/>
          <w:i/>
          <w:sz w:val="28"/>
          <w:szCs w:val="28"/>
        </w:rPr>
        <w:t xml:space="preserve">Ban hành kèm theo Quyết định số </w:t>
      </w:r>
      <w:r w:rsidR="00B44E30">
        <w:rPr>
          <w:rFonts w:ascii="Times New Roman" w:hAnsi="Times New Roman" w:cs="Times New Roman"/>
          <w:i/>
          <w:sz w:val="28"/>
          <w:szCs w:val="28"/>
        </w:rPr>
        <w:t>988</w:t>
      </w:r>
      <w:r w:rsidRPr="00AE1A2E">
        <w:rPr>
          <w:rFonts w:ascii="Times New Roman" w:hAnsi="Times New Roman" w:cs="Times New Roman"/>
          <w:i/>
          <w:sz w:val="28"/>
          <w:szCs w:val="28"/>
        </w:rPr>
        <w:t xml:space="preserve">-QĐ/HVCTQG ngày </w:t>
      </w:r>
      <w:r w:rsidR="00B44E30">
        <w:rPr>
          <w:rFonts w:ascii="Times New Roman" w:hAnsi="Times New Roman" w:cs="Times New Roman"/>
          <w:i/>
          <w:sz w:val="28"/>
          <w:szCs w:val="28"/>
        </w:rPr>
        <w:t>20</w:t>
      </w:r>
      <w:r w:rsidRPr="00AE1A2E">
        <w:rPr>
          <w:rFonts w:ascii="Times New Roman" w:hAnsi="Times New Roman" w:cs="Times New Roman"/>
          <w:i/>
          <w:sz w:val="28"/>
          <w:szCs w:val="28"/>
        </w:rPr>
        <w:t xml:space="preserve"> </w:t>
      </w:r>
      <w:r w:rsidR="00B878A3" w:rsidRPr="00AE1A2E">
        <w:rPr>
          <w:rFonts w:ascii="Times New Roman" w:hAnsi="Times New Roman" w:cs="Times New Roman"/>
          <w:i/>
          <w:sz w:val="28"/>
          <w:szCs w:val="28"/>
        </w:rPr>
        <w:t>tháng</w:t>
      </w:r>
      <w:r w:rsidRPr="00AE1A2E">
        <w:rPr>
          <w:rFonts w:ascii="Times New Roman" w:hAnsi="Times New Roman" w:cs="Times New Roman"/>
          <w:i/>
          <w:sz w:val="28"/>
          <w:szCs w:val="28"/>
        </w:rPr>
        <w:t xml:space="preserve"> </w:t>
      </w:r>
      <w:r w:rsidR="00B44E30">
        <w:rPr>
          <w:rFonts w:ascii="Times New Roman" w:hAnsi="Times New Roman" w:cs="Times New Roman"/>
          <w:i/>
          <w:sz w:val="28"/>
          <w:szCs w:val="28"/>
        </w:rPr>
        <w:t>3</w:t>
      </w:r>
      <w:r w:rsidRPr="00AE1A2E">
        <w:rPr>
          <w:rFonts w:ascii="Times New Roman" w:hAnsi="Times New Roman" w:cs="Times New Roman"/>
          <w:i/>
          <w:sz w:val="28"/>
          <w:szCs w:val="28"/>
        </w:rPr>
        <w:t xml:space="preserve"> </w:t>
      </w:r>
      <w:r w:rsidR="00B878A3" w:rsidRPr="00AE1A2E">
        <w:rPr>
          <w:rFonts w:ascii="Times New Roman" w:hAnsi="Times New Roman" w:cs="Times New Roman"/>
          <w:i/>
          <w:sz w:val="28"/>
          <w:szCs w:val="28"/>
        </w:rPr>
        <w:t xml:space="preserve">năm </w:t>
      </w:r>
      <w:r w:rsidRPr="00AE1A2E">
        <w:rPr>
          <w:rFonts w:ascii="Times New Roman" w:hAnsi="Times New Roman" w:cs="Times New Roman"/>
          <w:i/>
          <w:sz w:val="28"/>
          <w:szCs w:val="28"/>
        </w:rPr>
        <w:t>202</w:t>
      </w:r>
      <w:r w:rsidR="00BD3C4E" w:rsidRPr="00AE1A2E">
        <w:rPr>
          <w:rFonts w:ascii="Times New Roman" w:hAnsi="Times New Roman" w:cs="Times New Roman"/>
          <w:i/>
          <w:sz w:val="28"/>
          <w:szCs w:val="28"/>
        </w:rPr>
        <w:t>6</w:t>
      </w:r>
      <w:r w:rsidRPr="00AE1A2E">
        <w:rPr>
          <w:rFonts w:ascii="Times New Roman" w:hAnsi="Times New Roman" w:cs="Times New Roman"/>
          <w:i/>
          <w:sz w:val="28"/>
          <w:szCs w:val="28"/>
        </w:rPr>
        <w:t xml:space="preserve"> của Giám đốc Học viện Chính trị quốc gia Hồ Chí Minh</w:t>
      </w:r>
      <w:r w:rsidRPr="00AE1A2E">
        <w:rPr>
          <w:rFonts w:ascii="Times New Roman" w:hAnsi="Times New Roman" w:cs="Times New Roman"/>
          <w:sz w:val="28"/>
          <w:szCs w:val="28"/>
        </w:rPr>
        <w:t>)</w:t>
      </w:r>
    </w:p>
    <w:p w14:paraId="70F0F1FF" w14:textId="77777777" w:rsidR="0076468D" w:rsidRPr="00AE1A2E" w:rsidRDefault="0076468D" w:rsidP="00822336">
      <w:pPr>
        <w:widowControl w:val="0"/>
        <w:spacing w:after="0" w:line="240" w:lineRule="auto"/>
        <w:jc w:val="center"/>
        <w:rPr>
          <w:sz w:val="28"/>
          <w:szCs w:val="28"/>
        </w:rPr>
      </w:pPr>
      <w:r w:rsidRPr="00AE1A2E">
        <w:rPr>
          <w:sz w:val="28"/>
          <w:szCs w:val="28"/>
        </w:rPr>
        <w:t>-----</w:t>
      </w:r>
    </w:p>
    <w:p w14:paraId="70F0F200" w14:textId="77777777" w:rsidR="0076468D" w:rsidRPr="00AE1A2E" w:rsidRDefault="0076468D" w:rsidP="00822336">
      <w:pPr>
        <w:widowControl w:val="0"/>
        <w:spacing w:after="0" w:line="240" w:lineRule="auto"/>
        <w:jc w:val="center"/>
        <w:rPr>
          <w:rFonts w:ascii="Times New Roman" w:hAnsi="Times New Roman" w:cs="Times New Roman"/>
          <w:b/>
          <w:sz w:val="28"/>
          <w:szCs w:val="28"/>
        </w:rPr>
      </w:pPr>
    </w:p>
    <w:p w14:paraId="70F0F201" w14:textId="77777777" w:rsidR="0076468D" w:rsidRPr="00AE1A2E" w:rsidRDefault="0076468D" w:rsidP="00BD4F8D">
      <w:pPr>
        <w:widowControl w:val="0"/>
        <w:spacing w:after="0" w:line="288" w:lineRule="auto"/>
        <w:jc w:val="center"/>
        <w:rPr>
          <w:rFonts w:ascii="Times New Roman" w:hAnsi="Times New Roman" w:cs="Times New Roman"/>
          <w:b/>
          <w:sz w:val="28"/>
          <w:szCs w:val="28"/>
        </w:rPr>
      </w:pPr>
      <w:r w:rsidRPr="00AE1A2E">
        <w:rPr>
          <w:rFonts w:ascii="Times New Roman" w:hAnsi="Times New Roman" w:cs="Times New Roman"/>
          <w:b/>
          <w:sz w:val="28"/>
          <w:szCs w:val="28"/>
        </w:rPr>
        <w:t>Chương I</w:t>
      </w:r>
    </w:p>
    <w:p w14:paraId="70F0F202" w14:textId="77777777" w:rsidR="0076468D" w:rsidRPr="00AE1A2E" w:rsidRDefault="0076468D" w:rsidP="00BD4F8D">
      <w:pPr>
        <w:widowControl w:val="0"/>
        <w:spacing w:after="0" w:line="288" w:lineRule="auto"/>
        <w:jc w:val="center"/>
        <w:rPr>
          <w:rFonts w:ascii="Times New Roman" w:hAnsi="Times New Roman" w:cs="Times New Roman"/>
          <w:b/>
          <w:sz w:val="28"/>
          <w:szCs w:val="28"/>
        </w:rPr>
      </w:pPr>
      <w:r w:rsidRPr="00AE1A2E">
        <w:rPr>
          <w:rFonts w:ascii="Times New Roman" w:hAnsi="Times New Roman" w:cs="Times New Roman"/>
          <w:b/>
          <w:sz w:val="28"/>
          <w:szCs w:val="28"/>
        </w:rPr>
        <w:t>QUY ĐỊNH CHUNG</w:t>
      </w:r>
    </w:p>
    <w:p w14:paraId="70F0F204" w14:textId="3E711011" w:rsidR="0076468D" w:rsidRPr="00AE1A2E" w:rsidRDefault="0076468D" w:rsidP="00BD4F8D">
      <w:pPr>
        <w:widowControl w:val="0"/>
        <w:spacing w:after="0" w:line="288"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1. Phạm vi điều chỉnh và đối tượng áp dụng</w:t>
      </w:r>
    </w:p>
    <w:p w14:paraId="70F0F205" w14:textId="20517940" w:rsidR="0076468D" w:rsidRPr="00AE1A2E" w:rsidRDefault="0076468D" w:rsidP="00BD4F8D">
      <w:pPr>
        <w:widowControl w:val="0"/>
        <w:spacing w:after="0" w:line="288"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1. Quy chế này quy định về tổ chức Hội thi giảng viên</w:t>
      </w:r>
      <w:r w:rsidR="009B7EF2">
        <w:rPr>
          <w:rFonts w:ascii="Times New Roman" w:hAnsi="Times New Roman" w:cs="Times New Roman"/>
          <w:iCs/>
          <w:sz w:val="28"/>
          <w:szCs w:val="28"/>
        </w:rPr>
        <w:t xml:space="preserve"> dạy</w:t>
      </w:r>
      <w:r w:rsidRPr="00AE1A2E">
        <w:rPr>
          <w:rFonts w:ascii="Times New Roman" w:hAnsi="Times New Roman" w:cs="Times New Roman"/>
          <w:iCs/>
          <w:sz w:val="28"/>
          <w:szCs w:val="28"/>
        </w:rPr>
        <w:t xml:space="preserve"> giỏi các trường chính trị, trường thuộc Bộ Quốc phòng, Bộ Công an (sau đây gọi tắt là Hội thi).</w:t>
      </w:r>
    </w:p>
    <w:p w14:paraId="70F0F206" w14:textId="429A3AA6" w:rsidR="0076468D" w:rsidRPr="00AE1A2E" w:rsidRDefault="0076468D" w:rsidP="00BD4F8D">
      <w:pPr>
        <w:widowControl w:val="0"/>
        <w:spacing w:after="0" w:line="288" w:lineRule="auto"/>
        <w:jc w:val="both"/>
        <w:rPr>
          <w:rFonts w:ascii="Times New Roman" w:hAnsi="Times New Roman" w:cs="Times New Roman"/>
          <w:b/>
          <w:sz w:val="28"/>
          <w:szCs w:val="28"/>
        </w:rPr>
      </w:pPr>
      <w:r w:rsidRPr="00AE1A2E">
        <w:rPr>
          <w:rFonts w:ascii="Times New Roman" w:hAnsi="Times New Roman" w:cs="Times New Roman"/>
          <w:sz w:val="28"/>
          <w:szCs w:val="28"/>
        </w:rPr>
        <w:tab/>
        <w:t xml:space="preserve">2. Quy chế này áp dụng đối với các trường chính trị, các </w:t>
      </w:r>
      <w:r w:rsidRPr="00AE1A2E">
        <w:rPr>
          <w:rFonts w:ascii="Times New Roman" w:hAnsi="Times New Roman" w:cs="Times New Roman"/>
          <w:iCs/>
          <w:sz w:val="28"/>
          <w:szCs w:val="28"/>
        </w:rPr>
        <w:t xml:space="preserve">học viện, trường đại học thuộc Bộ Quốc </w:t>
      </w:r>
      <w:r w:rsidR="009F284B" w:rsidRPr="00AE1A2E">
        <w:rPr>
          <w:rFonts w:ascii="Times New Roman" w:hAnsi="Times New Roman" w:cs="Times New Roman"/>
          <w:iCs/>
          <w:sz w:val="28"/>
          <w:szCs w:val="28"/>
        </w:rPr>
        <w:t>p</w:t>
      </w:r>
      <w:r w:rsidRPr="00AE1A2E">
        <w:rPr>
          <w:rFonts w:ascii="Times New Roman" w:hAnsi="Times New Roman" w:cs="Times New Roman"/>
          <w:iCs/>
          <w:sz w:val="28"/>
          <w:szCs w:val="28"/>
        </w:rPr>
        <w:t>hòng, Bộ Công an</w:t>
      </w:r>
      <w:r w:rsidRPr="00AE1A2E">
        <w:rPr>
          <w:rFonts w:ascii="Times New Roman" w:hAnsi="Times New Roman" w:cs="Times New Roman"/>
          <w:sz w:val="28"/>
          <w:szCs w:val="28"/>
        </w:rPr>
        <w:t xml:space="preserve"> được giao nhiệm vụ đào tạo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rPr>
        <w:t xml:space="preserve"> (sau đây gọi tắt là trường) và</w:t>
      </w:r>
      <w:r w:rsidR="001209CF" w:rsidRPr="00AE1A2E">
        <w:rPr>
          <w:rFonts w:ascii="Times New Roman" w:hAnsi="Times New Roman" w:cs="Times New Roman"/>
          <w:sz w:val="28"/>
          <w:szCs w:val="28"/>
        </w:rPr>
        <w:t xml:space="preserve"> các</w:t>
      </w:r>
      <w:r w:rsidRPr="00AE1A2E">
        <w:rPr>
          <w:rFonts w:ascii="Times New Roman" w:hAnsi="Times New Roman" w:cs="Times New Roman"/>
          <w:sz w:val="28"/>
          <w:szCs w:val="28"/>
        </w:rPr>
        <w:t xml:space="preserve"> cơ quan, đơn vị, cá nhân tham gia Hội thi.</w:t>
      </w:r>
    </w:p>
    <w:p w14:paraId="70F0F207" w14:textId="77777777" w:rsidR="0076468D" w:rsidRPr="00AE1A2E" w:rsidRDefault="0076468D" w:rsidP="00BD4F8D">
      <w:pPr>
        <w:widowControl w:val="0"/>
        <w:spacing w:after="0" w:line="288"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2. Mục đích, yêu cầu của Hội thi</w:t>
      </w:r>
    </w:p>
    <w:p w14:paraId="70F0F208" w14:textId="77777777" w:rsidR="0076468D" w:rsidRPr="00AE1A2E" w:rsidRDefault="0076468D" w:rsidP="00BD4F8D">
      <w:pPr>
        <w:widowControl w:val="0"/>
        <w:spacing w:after="0" w:line="288" w:lineRule="auto"/>
        <w:jc w:val="both"/>
        <w:rPr>
          <w:rFonts w:ascii="Times New Roman" w:hAnsi="Times New Roman" w:cs="Times New Roman"/>
          <w:sz w:val="28"/>
          <w:szCs w:val="28"/>
        </w:rPr>
      </w:pPr>
      <w:r w:rsidRPr="00AE1A2E">
        <w:rPr>
          <w:rFonts w:ascii="Times New Roman" w:hAnsi="Times New Roman" w:cs="Times New Roman"/>
          <w:sz w:val="28"/>
          <w:szCs w:val="28"/>
        </w:rPr>
        <w:tab/>
        <w:t>1. Mục đích</w:t>
      </w:r>
    </w:p>
    <w:p w14:paraId="70F0F209" w14:textId="77777777" w:rsidR="0076468D" w:rsidRPr="00AE1A2E" w:rsidRDefault="0076468D" w:rsidP="00BD4F8D">
      <w:pPr>
        <w:widowControl w:val="0"/>
        <w:spacing w:after="0" w:line="288" w:lineRule="auto"/>
        <w:jc w:val="both"/>
        <w:rPr>
          <w:rFonts w:ascii="Times New Roman" w:hAnsi="Times New Roman" w:cs="Times New Roman"/>
          <w:sz w:val="28"/>
          <w:szCs w:val="28"/>
        </w:rPr>
      </w:pPr>
      <w:r w:rsidRPr="00AE1A2E">
        <w:rPr>
          <w:rFonts w:ascii="Times New Roman" w:hAnsi="Times New Roman" w:cs="Times New Roman"/>
          <w:sz w:val="28"/>
          <w:szCs w:val="28"/>
        </w:rPr>
        <w:tab/>
        <w:t>a) Nâng cao trình độ chuyên môn, nghiệp vụ của giảng viên, góp phần nâng cao chất lượng đào tạo, bồi dưỡng cán bộ của các trường, đáp ứng yêu cầu xây dựng trường chính trị chuẩn.</w:t>
      </w:r>
    </w:p>
    <w:p w14:paraId="70F0F20A" w14:textId="7E132735" w:rsidR="0076468D" w:rsidRPr="00AE1A2E" w:rsidRDefault="0076468D" w:rsidP="00BD4F8D">
      <w:pPr>
        <w:widowControl w:val="0"/>
        <w:spacing w:after="0" w:line="288"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b) Công nhận, tôn vinh giảng viên dạy giỏi, nhân rộng điển hình tiên tiến; tạo thêm căn cứ để xây dựng, hoàn thiện kế hoạch bồi dưỡng đội ngũ giảng viên, đổi mới nội dung và phương pháp giảng dạy; tạo động lực cho giảng viên phấn đấu, hoàn thiện bản thân đáp ứng yêu cầu đổi mới trong các trường chính trị và các trường được giao nhiệm vụ đào tạo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rPr>
        <w:t>.</w:t>
      </w:r>
    </w:p>
    <w:p w14:paraId="70F0F20B" w14:textId="77777777" w:rsidR="0076468D" w:rsidRPr="00AE1A2E" w:rsidRDefault="0076468D" w:rsidP="00BD4F8D">
      <w:pPr>
        <w:widowControl w:val="0"/>
        <w:spacing w:after="0" w:line="288" w:lineRule="auto"/>
        <w:jc w:val="both"/>
        <w:rPr>
          <w:rFonts w:ascii="Times New Roman" w:hAnsi="Times New Roman" w:cs="Times New Roman"/>
          <w:sz w:val="28"/>
          <w:szCs w:val="28"/>
        </w:rPr>
      </w:pPr>
      <w:r w:rsidRPr="00AE1A2E">
        <w:rPr>
          <w:rFonts w:ascii="Times New Roman" w:hAnsi="Times New Roman" w:cs="Times New Roman"/>
          <w:sz w:val="28"/>
          <w:szCs w:val="28"/>
        </w:rPr>
        <w:tab/>
        <w:t>c) Góp phần thúc đẩy phong trào thi đua dạy tốt, nghiên cứu tốt, đổi mới sáng tạo, chuyển đổi số tạo diễn đàn để cán bộ, giảng viên học hỏi, trao đổi kinh nghiệm trong công tác đào tạo, bồi dưỡng, nghiên cứu khoa học.</w:t>
      </w:r>
    </w:p>
    <w:p w14:paraId="70F0F20C" w14:textId="77777777" w:rsidR="0076468D" w:rsidRPr="00AE1A2E" w:rsidRDefault="0076468D" w:rsidP="00BD4F8D">
      <w:pPr>
        <w:widowControl w:val="0"/>
        <w:spacing w:after="0" w:line="288" w:lineRule="auto"/>
        <w:jc w:val="both"/>
        <w:rPr>
          <w:rFonts w:ascii="Times New Roman" w:hAnsi="Times New Roman" w:cs="Times New Roman"/>
          <w:sz w:val="28"/>
          <w:szCs w:val="28"/>
        </w:rPr>
      </w:pPr>
      <w:r w:rsidRPr="00AE1A2E">
        <w:rPr>
          <w:rFonts w:ascii="Times New Roman" w:hAnsi="Times New Roman" w:cs="Times New Roman"/>
          <w:sz w:val="28"/>
          <w:szCs w:val="28"/>
        </w:rPr>
        <w:tab/>
        <w:t>2. Yêu cầu</w:t>
      </w:r>
    </w:p>
    <w:p w14:paraId="70F0F20D" w14:textId="77777777" w:rsidR="0076468D" w:rsidRPr="00AE1A2E" w:rsidRDefault="0076468D" w:rsidP="00BD4F8D">
      <w:pPr>
        <w:widowControl w:val="0"/>
        <w:spacing w:after="0" w:line="288" w:lineRule="auto"/>
        <w:jc w:val="both"/>
        <w:rPr>
          <w:rFonts w:ascii="Times New Roman" w:hAnsi="Times New Roman" w:cs="Times New Roman"/>
          <w:sz w:val="28"/>
          <w:szCs w:val="28"/>
        </w:rPr>
      </w:pPr>
      <w:r w:rsidRPr="00AE1A2E">
        <w:rPr>
          <w:rFonts w:ascii="Times New Roman" w:hAnsi="Times New Roman" w:cs="Times New Roman"/>
          <w:sz w:val="28"/>
          <w:szCs w:val="28"/>
        </w:rPr>
        <w:tab/>
        <w:t>Tổ chức Hội thi nghiêm túc, khách quan, thực chất, an toàn và có tác dụng tuyên truyền, giáo dục, khuyến khích giảng viên, trao đổi kinh nghiệm giảng dạy, nghiên cứu.</w:t>
      </w:r>
    </w:p>
    <w:p w14:paraId="3286B432" w14:textId="77777777" w:rsidR="00234B08" w:rsidRDefault="00234B08" w:rsidP="00822336">
      <w:pPr>
        <w:widowControl w:val="0"/>
        <w:spacing w:after="0" w:line="240" w:lineRule="auto"/>
        <w:jc w:val="center"/>
        <w:rPr>
          <w:rFonts w:ascii="Times New Roman" w:hAnsi="Times New Roman" w:cs="Times New Roman"/>
          <w:b/>
          <w:sz w:val="28"/>
          <w:szCs w:val="28"/>
        </w:rPr>
      </w:pPr>
    </w:p>
    <w:p w14:paraId="70F0F20F" w14:textId="25771276" w:rsidR="0076468D" w:rsidRPr="00AE1A2E" w:rsidRDefault="0076468D" w:rsidP="00BD4F8D">
      <w:pPr>
        <w:widowControl w:val="0"/>
        <w:spacing w:after="0"/>
        <w:jc w:val="center"/>
        <w:rPr>
          <w:rFonts w:ascii="Times New Roman" w:hAnsi="Times New Roman" w:cs="Times New Roman"/>
          <w:b/>
          <w:sz w:val="28"/>
          <w:szCs w:val="28"/>
        </w:rPr>
      </w:pPr>
      <w:r w:rsidRPr="00AE1A2E">
        <w:rPr>
          <w:rFonts w:ascii="Times New Roman" w:hAnsi="Times New Roman" w:cs="Times New Roman"/>
          <w:b/>
          <w:sz w:val="28"/>
          <w:szCs w:val="28"/>
        </w:rPr>
        <w:lastRenderedPageBreak/>
        <w:t>Chương II</w:t>
      </w:r>
    </w:p>
    <w:p w14:paraId="70F0F210" w14:textId="77777777" w:rsidR="0076468D" w:rsidRPr="00AE1A2E" w:rsidRDefault="0076468D" w:rsidP="00BD4F8D">
      <w:pPr>
        <w:widowControl w:val="0"/>
        <w:spacing w:after="0"/>
        <w:jc w:val="center"/>
        <w:rPr>
          <w:rFonts w:ascii="Times New Roman" w:hAnsi="Times New Roman" w:cs="Times New Roman"/>
          <w:b/>
          <w:sz w:val="28"/>
          <w:szCs w:val="28"/>
        </w:rPr>
      </w:pPr>
      <w:r w:rsidRPr="00AE1A2E">
        <w:rPr>
          <w:rFonts w:ascii="Times New Roman" w:hAnsi="Times New Roman" w:cs="Times New Roman"/>
          <w:b/>
          <w:sz w:val="28"/>
          <w:szCs w:val="28"/>
        </w:rPr>
        <w:t>HỘI THI TOÀN QUỐC</w:t>
      </w:r>
    </w:p>
    <w:p w14:paraId="70F0F212" w14:textId="77777777" w:rsidR="0076468D" w:rsidRPr="00AE1A2E" w:rsidRDefault="0076468D" w:rsidP="00BD4F8D">
      <w:pPr>
        <w:widowControl w:val="0"/>
        <w:spacing w:after="0"/>
        <w:jc w:val="center"/>
        <w:rPr>
          <w:rFonts w:ascii="Times New Roman" w:hAnsi="Times New Roman" w:cs="Times New Roman"/>
          <w:b/>
          <w:sz w:val="28"/>
          <w:szCs w:val="28"/>
        </w:rPr>
      </w:pPr>
      <w:r w:rsidRPr="00AE1A2E">
        <w:rPr>
          <w:rFonts w:ascii="Times New Roman" w:hAnsi="Times New Roman" w:cs="Times New Roman"/>
          <w:b/>
          <w:sz w:val="28"/>
          <w:szCs w:val="28"/>
        </w:rPr>
        <w:t>Mục 1</w:t>
      </w:r>
    </w:p>
    <w:p w14:paraId="474B36D3" w14:textId="77777777" w:rsidR="00E7288C" w:rsidRPr="00AE1A2E" w:rsidRDefault="00C633BD" w:rsidP="00BD4F8D">
      <w:pPr>
        <w:widowControl w:val="0"/>
        <w:spacing w:after="0"/>
        <w:jc w:val="center"/>
        <w:rPr>
          <w:rFonts w:ascii="Times New Roman" w:eastAsia="Times New Roman" w:hAnsi="Times New Roman" w:cs="Times New Roman"/>
          <w:b/>
          <w:sz w:val="28"/>
          <w:szCs w:val="28"/>
        </w:rPr>
      </w:pPr>
      <w:r w:rsidRPr="00AE1A2E">
        <w:rPr>
          <w:rFonts w:ascii="Times New Roman" w:eastAsia="Times New Roman" w:hAnsi="Times New Roman" w:cs="Times New Roman"/>
          <w:b/>
          <w:sz w:val="28"/>
          <w:szCs w:val="28"/>
        </w:rPr>
        <w:t xml:space="preserve">BAN CHỈ ĐẠO, BAN TỔ CHỨC, HỘI ĐỒNG GIÁM KHẢO, </w:t>
      </w:r>
      <w:r w:rsidR="00213256" w:rsidRPr="00AE1A2E">
        <w:rPr>
          <w:rFonts w:ascii="Times New Roman" w:eastAsia="Times New Roman" w:hAnsi="Times New Roman" w:cs="Times New Roman"/>
          <w:b/>
          <w:sz w:val="28"/>
          <w:szCs w:val="28"/>
        </w:rPr>
        <w:t>BAN</w:t>
      </w:r>
      <w:r w:rsidRPr="00AE1A2E">
        <w:rPr>
          <w:rFonts w:ascii="Times New Roman" w:eastAsia="Times New Roman" w:hAnsi="Times New Roman" w:cs="Times New Roman"/>
          <w:b/>
          <w:sz w:val="28"/>
          <w:szCs w:val="28"/>
        </w:rPr>
        <w:t xml:space="preserve"> ĐỀ THI </w:t>
      </w:r>
    </w:p>
    <w:p w14:paraId="70F0F213" w14:textId="1C851031" w:rsidR="00C633BD" w:rsidRPr="00AE1A2E" w:rsidRDefault="00C633BD" w:rsidP="00BD4F8D">
      <w:pPr>
        <w:widowControl w:val="0"/>
        <w:spacing w:after="0"/>
        <w:jc w:val="center"/>
        <w:rPr>
          <w:rFonts w:ascii="Times New Roman" w:eastAsia="Times New Roman" w:hAnsi="Times New Roman" w:cs="Times New Roman"/>
          <w:b/>
          <w:sz w:val="28"/>
          <w:szCs w:val="28"/>
        </w:rPr>
      </w:pPr>
      <w:r w:rsidRPr="00AE1A2E">
        <w:rPr>
          <w:rFonts w:ascii="Times New Roman" w:eastAsia="Times New Roman" w:hAnsi="Times New Roman" w:cs="Times New Roman"/>
          <w:b/>
          <w:sz w:val="28"/>
          <w:szCs w:val="28"/>
        </w:rPr>
        <w:t xml:space="preserve">XỬ LÝ TÌNH HUỐNG SƯ PHẠM, </w:t>
      </w:r>
      <w:r w:rsidR="005911C1">
        <w:rPr>
          <w:rFonts w:ascii="Times New Roman" w:eastAsia="Times New Roman" w:hAnsi="Times New Roman" w:cs="Times New Roman"/>
          <w:b/>
          <w:sz w:val="28"/>
          <w:szCs w:val="28"/>
        </w:rPr>
        <w:t>TỔ THƯ KÝ</w:t>
      </w:r>
      <w:r w:rsidRPr="00AE1A2E">
        <w:rPr>
          <w:rFonts w:ascii="Times New Roman" w:eastAsia="Times New Roman" w:hAnsi="Times New Roman" w:cs="Times New Roman"/>
          <w:b/>
          <w:sz w:val="28"/>
          <w:szCs w:val="28"/>
        </w:rPr>
        <w:t xml:space="preserve"> </w:t>
      </w:r>
    </w:p>
    <w:p w14:paraId="70F0F215" w14:textId="53680F2D" w:rsidR="0076468D" w:rsidRPr="00AE1A2E" w:rsidRDefault="0076468D" w:rsidP="00BD4F8D">
      <w:pPr>
        <w:widowControl w:val="0"/>
        <w:spacing w:after="0"/>
        <w:ind w:firstLine="720"/>
        <w:rPr>
          <w:rFonts w:ascii="Times New Roman" w:hAnsi="Times New Roman" w:cs="Times New Roman"/>
          <w:b/>
          <w:sz w:val="28"/>
          <w:szCs w:val="28"/>
        </w:rPr>
      </w:pPr>
      <w:r w:rsidRPr="00AE1A2E">
        <w:rPr>
          <w:rFonts w:ascii="Times New Roman" w:hAnsi="Times New Roman" w:cs="Times New Roman"/>
          <w:b/>
          <w:sz w:val="28"/>
          <w:szCs w:val="28"/>
        </w:rPr>
        <w:t>Điều 3. Ban Chỉ đạo Hội thi</w:t>
      </w:r>
    </w:p>
    <w:p w14:paraId="70F0F216"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17"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r>
      <w:r w:rsidRPr="00AE1A2E">
        <w:rPr>
          <w:rFonts w:ascii="Times New Roman" w:hAnsi="Times New Roman" w:cs="Times New Roman"/>
          <w:sz w:val="28"/>
          <w:szCs w:val="28"/>
          <w:lang w:val="vi-VN"/>
        </w:rPr>
        <w:t xml:space="preserve">a) Trưởng ban: Giám đốc Học viện Chính trị quốc gia Hồ Chí Minh và </w:t>
      </w:r>
      <w:r w:rsidRPr="00AE1A2E">
        <w:rPr>
          <w:rFonts w:ascii="Times New Roman" w:hAnsi="Times New Roman" w:cs="Times New Roman"/>
          <w:sz w:val="28"/>
          <w:szCs w:val="28"/>
        </w:rPr>
        <w:t xml:space="preserve">người đứng đầu đơn vị </w:t>
      </w:r>
      <w:r w:rsidRPr="00AE1A2E">
        <w:rPr>
          <w:rFonts w:ascii="Times New Roman" w:hAnsi="Times New Roman" w:cs="Times New Roman"/>
          <w:sz w:val="28"/>
          <w:szCs w:val="28"/>
          <w:lang w:val="vi-VN"/>
        </w:rPr>
        <w:t xml:space="preserve">đăng cai </w:t>
      </w:r>
      <w:r w:rsidRPr="00AE1A2E">
        <w:rPr>
          <w:rFonts w:ascii="Times New Roman" w:hAnsi="Times New Roman" w:cs="Times New Roman"/>
          <w:sz w:val="28"/>
          <w:szCs w:val="28"/>
        </w:rPr>
        <w:t>t</w:t>
      </w:r>
      <w:r w:rsidRPr="00AE1A2E">
        <w:rPr>
          <w:rFonts w:ascii="Times New Roman" w:hAnsi="Times New Roman" w:cs="Times New Roman"/>
          <w:sz w:val="28"/>
          <w:szCs w:val="28"/>
          <w:lang w:val="vi-VN"/>
        </w:rPr>
        <w:t>ổ chức Hội thi (</w:t>
      </w:r>
      <w:r w:rsidRPr="00AE1A2E">
        <w:rPr>
          <w:rFonts w:ascii="Times New Roman" w:hAnsi="Times New Roman" w:cs="Times New Roman"/>
          <w:sz w:val="28"/>
          <w:szCs w:val="28"/>
        </w:rPr>
        <w:t>đ</w:t>
      </w:r>
      <w:r w:rsidRPr="00AE1A2E">
        <w:rPr>
          <w:rFonts w:ascii="Times New Roman" w:hAnsi="Times New Roman" w:cs="Times New Roman"/>
          <w:sz w:val="28"/>
          <w:szCs w:val="28"/>
          <w:lang w:val="vi-VN"/>
        </w:rPr>
        <w:t xml:space="preserve">ồng </w:t>
      </w:r>
      <w:r w:rsidRPr="00AE1A2E">
        <w:rPr>
          <w:rFonts w:ascii="Times New Roman" w:hAnsi="Times New Roman" w:cs="Times New Roman"/>
          <w:sz w:val="28"/>
          <w:szCs w:val="28"/>
        </w:rPr>
        <w:t>t</w:t>
      </w:r>
      <w:r w:rsidRPr="00AE1A2E">
        <w:rPr>
          <w:rFonts w:ascii="Times New Roman" w:hAnsi="Times New Roman" w:cs="Times New Roman"/>
          <w:sz w:val="28"/>
          <w:szCs w:val="28"/>
          <w:lang w:val="vi-VN"/>
        </w:rPr>
        <w:t>rưởng ban)</w:t>
      </w:r>
      <w:r w:rsidRPr="00AE1A2E">
        <w:rPr>
          <w:rFonts w:ascii="Times New Roman" w:hAnsi="Times New Roman" w:cs="Times New Roman"/>
          <w:sz w:val="28"/>
          <w:szCs w:val="28"/>
        </w:rPr>
        <w:t>.</w:t>
      </w:r>
    </w:p>
    <w:p w14:paraId="70F0F218" w14:textId="388D916C"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rPr>
        <w:tab/>
      </w:r>
      <w:r w:rsidRPr="00AE1A2E">
        <w:rPr>
          <w:rFonts w:ascii="Times New Roman" w:hAnsi="Times New Roman" w:cs="Times New Roman"/>
          <w:sz w:val="28"/>
          <w:szCs w:val="28"/>
          <w:lang w:val="vi-VN"/>
        </w:rPr>
        <w:t xml:space="preserve">b) Phó Trưởng ban </w:t>
      </w:r>
      <w:r w:rsidR="00017431" w:rsidRPr="00AE1A2E">
        <w:rPr>
          <w:rFonts w:ascii="Times New Roman" w:hAnsi="Times New Roman" w:cs="Times New Roman"/>
          <w:sz w:val="28"/>
          <w:szCs w:val="28"/>
        </w:rPr>
        <w:t>T</w:t>
      </w:r>
      <w:r w:rsidRPr="00AE1A2E">
        <w:rPr>
          <w:rFonts w:ascii="Times New Roman" w:hAnsi="Times New Roman" w:cs="Times New Roman"/>
          <w:sz w:val="28"/>
          <w:szCs w:val="28"/>
          <w:lang w:val="vi-VN"/>
        </w:rPr>
        <w:t>hường trực: 01 đồng chí Phó Giám đốc Học viện Chính trị quốc gia Hồ Chí Minh.</w:t>
      </w:r>
    </w:p>
    <w:p w14:paraId="70F0F219"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c) Phó Trưởng ban: các Phó Giám đốc Học viện Chính trị quốc gia Hồ Chí Minh; 01 cấp phó của người đứng đầu đơn vị đăng cai tổ chức Hội thi.</w:t>
      </w:r>
    </w:p>
    <w:p w14:paraId="70F0F21A" w14:textId="3A835139"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d) Các ủy viên: </w:t>
      </w:r>
      <w:r w:rsidR="00205A48" w:rsidRPr="00AE1A2E">
        <w:rPr>
          <w:rFonts w:ascii="Times New Roman" w:hAnsi="Times New Roman" w:cs="Times New Roman"/>
          <w:sz w:val="28"/>
          <w:szCs w:val="28"/>
        </w:rPr>
        <w:t>Vụ trưởng</w:t>
      </w:r>
      <w:r w:rsidRPr="00AE1A2E">
        <w:rPr>
          <w:rFonts w:ascii="Times New Roman" w:hAnsi="Times New Roman" w:cs="Times New Roman"/>
          <w:sz w:val="28"/>
          <w:szCs w:val="28"/>
          <w:lang w:val="vi-VN"/>
        </w:rPr>
        <w:t xml:space="preserve"> Vụ Các trường chính trị, </w:t>
      </w:r>
      <w:r w:rsidR="00205A48" w:rsidRPr="00AE1A2E">
        <w:rPr>
          <w:rFonts w:ascii="Times New Roman" w:hAnsi="Times New Roman" w:cs="Times New Roman"/>
          <w:sz w:val="28"/>
          <w:szCs w:val="28"/>
        </w:rPr>
        <w:t>Vụ trưởng</w:t>
      </w:r>
      <w:r w:rsidR="00205A48" w:rsidRPr="00AE1A2E">
        <w:rPr>
          <w:rFonts w:ascii="Times New Roman" w:hAnsi="Times New Roman" w:cs="Times New Roman"/>
          <w:sz w:val="28"/>
          <w:szCs w:val="28"/>
          <w:lang w:val="vi-VN"/>
        </w:rPr>
        <w:t xml:space="preserve"> </w:t>
      </w:r>
      <w:r w:rsidRPr="00AE1A2E">
        <w:rPr>
          <w:rFonts w:ascii="Times New Roman" w:hAnsi="Times New Roman" w:cs="Times New Roman"/>
          <w:sz w:val="28"/>
          <w:szCs w:val="28"/>
          <w:lang w:val="vi-VN"/>
        </w:rPr>
        <w:t xml:space="preserve">Vụ Kế hoạch - Tài chính, </w:t>
      </w:r>
      <w:r w:rsidR="00205A48" w:rsidRPr="00AE1A2E">
        <w:rPr>
          <w:rFonts w:ascii="Times New Roman" w:hAnsi="Times New Roman" w:cs="Times New Roman"/>
          <w:sz w:val="28"/>
          <w:szCs w:val="28"/>
        </w:rPr>
        <w:t>Vụ trưởng</w:t>
      </w:r>
      <w:r w:rsidR="00205A48" w:rsidRPr="00AE1A2E">
        <w:rPr>
          <w:rFonts w:ascii="Times New Roman" w:hAnsi="Times New Roman" w:cs="Times New Roman"/>
          <w:sz w:val="28"/>
          <w:szCs w:val="28"/>
          <w:lang w:val="vi-VN"/>
        </w:rPr>
        <w:t xml:space="preserve"> </w:t>
      </w:r>
      <w:r w:rsidRPr="00AE1A2E">
        <w:rPr>
          <w:rFonts w:ascii="Times New Roman" w:hAnsi="Times New Roman" w:cs="Times New Roman"/>
          <w:sz w:val="28"/>
          <w:szCs w:val="28"/>
          <w:lang w:val="vi-VN"/>
        </w:rPr>
        <w:t>Vụ Tổ chức cán bộ</w:t>
      </w:r>
      <w:r w:rsidR="00205A48" w:rsidRPr="00AE1A2E">
        <w:rPr>
          <w:rFonts w:ascii="Times New Roman" w:hAnsi="Times New Roman" w:cs="Times New Roman"/>
          <w:sz w:val="28"/>
          <w:szCs w:val="28"/>
        </w:rPr>
        <w:t xml:space="preserve">, Chánh </w:t>
      </w:r>
      <w:r w:rsidR="00205A48" w:rsidRPr="00AE1A2E">
        <w:rPr>
          <w:rFonts w:ascii="Times New Roman" w:hAnsi="Times New Roman" w:cs="Times New Roman"/>
          <w:sz w:val="28"/>
          <w:szCs w:val="28"/>
          <w:lang w:val="vi-VN"/>
        </w:rPr>
        <w:t>Văn phòng Học viện</w:t>
      </w:r>
      <w:r w:rsidRPr="00AE1A2E">
        <w:rPr>
          <w:rFonts w:ascii="Times New Roman" w:hAnsi="Times New Roman" w:cs="Times New Roman"/>
          <w:sz w:val="28"/>
          <w:szCs w:val="28"/>
          <w:lang w:val="vi-VN"/>
        </w:rPr>
        <w:t xml:space="preserve"> và thành phần khác do Giám đốc Học viện quyết định.</w:t>
      </w:r>
    </w:p>
    <w:p w14:paraId="70F0F21B"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2. Nhiệm vụ và quyền hạn</w:t>
      </w:r>
    </w:p>
    <w:p w14:paraId="70F0F21C" w14:textId="00EE460F"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a) Chỉ đạo và quyết định toàn bộ các hoạt động của Hội thi, ra quyết định thành lập Ban Tổ chức, Hội đồng Giám khảo, </w:t>
      </w:r>
      <w:r w:rsidR="00213256" w:rsidRPr="00AE1A2E">
        <w:rPr>
          <w:rFonts w:ascii="Times New Roman" w:hAnsi="Times New Roman" w:cs="Times New Roman"/>
          <w:sz w:val="28"/>
          <w:szCs w:val="28"/>
          <w:lang w:val="en-GB"/>
        </w:rPr>
        <w:t>Ban</w:t>
      </w:r>
      <w:r w:rsidRPr="00AE1A2E">
        <w:rPr>
          <w:rFonts w:ascii="Times New Roman" w:hAnsi="Times New Roman" w:cs="Times New Roman"/>
          <w:sz w:val="28"/>
          <w:szCs w:val="28"/>
          <w:lang w:val="vi-VN"/>
        </w:rPr>
        <w:t xml:space="preserve"> </w:t>
      </w:r>
      <w:r w:rsidR="00880827" w:rsidRPr="00AE1A2E">
        <w:rPr>
          <w:rFonts w:ascii="Times New Roman" w:hAnsi="Times New Roman" w:cs="Times New Roman"/>
          <w:sz w:val="28"/>
          <w:szCs w:val="28"/>
        </w:rPr>
        <w:t>Đ</w:t>
      </w:r>
      <w:r w:rsidRPr="00AE1A2E">
        <w:rPr>
          <w:rFonts w:ascii="Times New Roman" w:hAnsi="Times New Roman" w:cs="Times New Roman"/>
          <w:sz w:val="28"/>
          <w:szCs w:val="28"/>
          <w:lang w:val="vi-VN"/>
        </w:rPr>
        <w:t xml:space="preserve">ề thi xử lý tình huống sư phạm và </w:t>
      </w:r>
      <w:r w:rsidR="005911C1">
        <w:rPr>
          <w:rFonts w:ascii="Times New Roman" w:hAnsi="Times New Roman" w:cs="Times New Roman"/>
          <w:sz w:val="28"/>
          <w:szCs w:val="28"/>
        </w:rPr>
        <w:t>Tổ Thư ký</w:t>
      </w:r>
      <w:r w:rsidRPr="00AE1A2E">
        <w:rPr>
          <w:rFonts w:ascii="Times New Roman" w:hAnsi="Times New Roman" w:cs="Times New Roman"/>
          <w:sz w:val="28"/>
          <w:szCs w:val="28"/>
          <w:lang w:val="vi-VN"/>
        </w:rPr>
        <w:t>.</w:t>
      </w:r>
    </w:p>
    <w:p w14:paraId="70F0F21D"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b) Quyết định cơ cấu giải thưởng của Hội thi.</w:t>
      </w:r>
    </w:p>
    <w:p w14:paraId="70F0F21E"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c) Quyết định các vấn đề phát sinh trong quá trình tổ chức Hội thi.</w:t>
      </w:r>
    </w:p>
    <w:p w14:paraId="70F0F21F" w14:textId="77777777" w:rsidR="0076468D" w:rsidRPr="00AE1A2E" w:rsidRDefault="0076468D" w:rsidP="00BD4F8D">
      <w:pPr>
        <w:widowControl w:val="0"/>
        <w:spacing w:after="0"/>
        <w:jc w:val="both"/>
        <w:rPr>
          <w:rFonts w:ascii="Times New Roman" w:hAnsi="Times New Roman" w:cs="Times New Roman"/>
          <w:b/>
          <w:sz w:val="28"/>
          <w:szCs w:val="28"/>
        </w:rPr>
      </w:pPr>
      <w:r w:rsidRPr="00AE1A2E">
        <w:rPr>
          <w:rFonts w:ascii="Times New Roman" w:hAnsi="Times New Roman" w:cs="Times New Roman"/>
          <w:b/>
          <w:sz w:val="28"/>
          <w:szCs w:val="28"/>
          <w:lang w:val="vi-VN"/>
        </w:rPr>
        <w:tab/>
      </w:r>
      <w:r w:rsidRPr="00AE1A2E">
        <w:rPr>
          <w:rFonts w:ascii="Times New Roman" w:hAnsi="Times New Roman" w:cs="Times New Roman"/>
          <w:b/>
          <w:sz w:val="28"/>
          <w:szCs w:val="28"/>
        </w:rPr>
        <w:t>Điều 4. Ban Tổ chức Hội thi</w:t>
      </w:r>
    </w:p>
    <w:p w14:paraId="70F0F220"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21" w14:textId="5AD31F3E"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 xml:space="preserve">a) Trưởng ban: Phó Trưởng ban </w:t>
      </w:r>
      <w:r w:rsidR="00880827" w:rsidRPr="00AE1A2E">
        <w:rPr>
          <w:rFonts w:ascii="Times New Roman" w:hAnsi="Times New Roman" w:cs="Times New Roman"/>
          <w:sz w:val="28"/>
          <w:szCs w:val="28"/>
        </w:rPr>
        <w:t>T</w:t>
      </w:r>
      <w:r w:rsidRPr="00AE1A2E">
        <w:rPr>
          <w:rFonts w:ascii="Times New Roman" w:hAnsi="Times New Roman" w:cs="Times New Roman"/>
          <w:sz w:val="28"/>
          <w:szCs w:val="28"/>
        </w:rPr>
        <w:t>hường trực Ban Chỉ đạo Hội thi.</w:t>
      </w:r>
    </w:p>
    <w:p w14:paraId="70F0F222"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b) Phó Trưởng ban: Vụ trưởng Vụ Các trường chính trị, hiệu trưởng trường đăng cai địa điểm tổ chức Hội thi.</w:t>
      </w:r>
    </w:p>
    <w:p w14:paraId="70F0F223" w14:textId="1D73CF3F"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 xml:space="preserve">c) Các ủy viên: </w:t>
      </w:r>
      <w:r w:rsidR="0062104B" w:rsidRPr="00AE1A2E">
        <w:rPr>
          <w:rFonts w:ascii="Times New Roman" w:hAnsi="Times New Roman" w:cs="Times New Roman"/>
          <w:sz w:val="28"/>
          <w:szCs w:val="28"/>
        </w:rPr>
        <w:t xml:space="preserve">Chánh </w:t>
      </w:r>
      <w:r w:rsidRPr="00AE1A2E">
        <w:rPr>
          <w:rFonts w:ascii="Times New Roman" w:hAnsi="Times New Roman" w:cs="Times New Roman"/>
          <w:sz w:val="28"/>
          <w:szCs w:val="28"/>
        </w:rPr>
        <w:t xml:space="preserve">Văn phòng Học viện; </w:t>
      </w:r>
      <w:r w:rsidR="0062104B" w:rsidRPr="00AE1A2E">
        <w:rPr>
          <w:rFonts w:ascii="Times New Roman" w:hAnsi="Times New Roman" w:cs="Times New Roman"/>
          <w:sz w:val="28"/>
          <w:szCs w:val="28"/>
        </w:rPr>
        <w:t xml:space="preserve">Vụ trưởng </w:t>
      </w:r>
      <w:r w:rsidRPr="00AE1A2E">
        <w:rPr>
          <w:rFonts w:ascii="Times New Roman" w:hAnsi="Times New Roman" w:cs="Times New Roman"/>
          <w:sz w:val="28"/>
          <w:szCs w:val="28"/>
        </w:rPr>
        <w:t xml:space="preserve">Vụ Kế hoạch - Tài chính; </w:t>
      </w:r>
      <w:r w:rsidR="0062104B" w:rsidRPr="00AE1A2E">
        <w:rPr>
          <w:rFonts w:ascii="Times New Roman" w:hAnsi="Times New Roman" w:cs="Times New Roman"/>
          <w:sz w:val="28"/>
          <w:szCs w:val="28"/>
        </w:rPr>
        <w:t xml:space="preserve">Vụ trưởng </w:t>
      </w:r>
      <w:r w:rsidRPr="00AE1A2E">
        <w:rPr>
          <w:rFonts w:ascii="Times New Roman" w:hAnsi="Times New Roman" w:cs="Times New Roman"/>
          <w:sz w:val="28"/>
          <w:szCs w:val="28"/>
        </w:rPr>
        <w:t xml:space="preserve">Vụ Tổ chức cán bộ; </w:t>
      </w:r>
      <w:r w:rsidR="0062104B" w:rsidRPr="00AE1A2E">
        <w:rPr>
          <w:rFonts w:ascii="Times New Roman" w:hAnsi="Times New Roman" w:cs="Times New Roman"/>
          <w:sz w:val="28"/>
          <w:szCs w:val="28"/>
        </w:rPr>
        <w:t xml:space="preserve">Vụ trưởng </w:t>
      </w:r>
      <w:r w:rsidRPr="00AE1A2E">
        <w:rPr>
          <w:rFonts w:ascii="Times New Roman" w:hAnsi="Times New Roman" w:cs="Times New Roman"/>
          <w:sz w:val="28"/>
          <w:szCs w:val="28"/>
        </w:rPr>
        <w:t xml:space="preserve">Vụ Quản lý đào tạo, bồi dưỡng; </w:t>
      </w:r>
      <w:r w:rsidR="0062104B" w:rsidRPr="00AE1A2E">
        <w:rPr>
          <w:rFonts w:ascii="Times New Roman" w:hAnsi="Times New Roman" w:cs="Times New Roman"/>
          <w:sz w:val="28"/>
          <w:szCs w:val="28"/>
        </w:rPr>
        <w:t xml:space="preserve">Vụ trưởng </w:t>
      </w:r>
      <w:r w:rsidRPr="00AE1A2E">
        <w:rPr>
          <w:rFonts w:ascii="Times New Roman" w:hAnsi="Times New Roman" w:cs="Times New Roman"/>
          <w:sz w:val="28"/>
          <w:szCs w:val="28"/>
        </w:rPr>
        <w:t xml:space="preserve">Vụ Quản lý khoa học; </w:t>
      </w:r>
      <w:r w:rsidR="0062104B" w:rsidRPr="00AE1A2E">
        <w:rPr>
          <w:rFonts w:ascii="Times New Roman" w:hAnsi="Times New Roman" w:cs="Times New Roman"/>
          <w:sz w:val="28"/>
          <w:szCs w:val="28"/>
        </w:rPr>
        <w:t>Chánh</w:t>
      </w:r>
      <w:r w:rsidRPr="00AE1A2E">
        <w:rPr>
          <w:rFonts w:ascii="Times New Roman" w:hAnsi="Times New Roman" w:cs="Times New Roman"/>
          <w:sz w:val="28"/>
          <w:szCs w:val="28"/>
        </w:rPr>
        <w:t xml:space="preserve"> Thanh tra và thành phần khác do Giám đốc Học viện quyết định.</w:t>
      </w:r>
    </w:p>
    <w:p w14:paraId="70F0F224"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2. Nhiệm vụ và quyền hạn</w:t>
      </w:r>
    </w:p>
    <w:p w14:paraId="70F0F225"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a) Xây dựng nội dung, kế hoạch tổ chức Hội thi, chương trình Hội thi và gửi thông báo đến các đơn vị tham gia Hội thi.</w:t>
      </w:r>
    </w:p>
    <w:p w14:paraId="70F0F226"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b) Chuẩn bị địa điểm, cơ sở vật chất và các điều kiện bảo đảm cho Hội thi.</w:t>
      </w:r>
    </w:p>
    <w:p w14:paraId="70F0F227"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c) Ban hành nội quy thi, lịch thi, phiếu chấm thi và các biểu mẫu có liên quan.</w:t>
      </w:r>
    </w:p>
    <w:p w14:paraId="70F0F228"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d) Tổng kết, đánh giá và công bố kết quả Hội thi.</w:t>
      </w:r>
    </w:p>
    <w:p w14:paraId="70F0F229"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đ) Tuyên truyền về Hội thi và thực hiện các nhiệm vụ khác có liên quan.</w:t>
      </w:r>
    </w:p>
    <w:p w14:paraId="70F0F22A" w14:textId="77777777" w:rsidR="0076468D" w:rsidRPr="00AE1A2E" w:rsidRDefault="00213256"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r>
      <w:r w:rsidR="0076468D" w:rsidRPr="00AE1A2E">
        <w:rPr>
          <w:rFonts w:ascii="Times New Roman" w:hAnsi="Times New Roman" w:cs="Times New Roman"/>
          <w:sz w:val="28"/>
          <w:szCs w:val="28"/>
        </w:rPr>
        <w:t>e) Đề xuất danh sách giảng viên dự thi đạt danh hiệu giảng viên dạy xuất sắc, giảng viên dạy giỏi để Giám đốc Học viện tặng Bằng khen.</w:t>
      </w:r>
    </w:p>
    <w:p w14:paraId="42194D6A" w14:textId="77777777" w:rsidR="00B31EEE" w:rsidRDefault="00B31EEE" w:rsidP="00BD4F8D">
      <w:pPr>
        <w:widowControl w:val="0"/>
        <w:spacing w:after="0"/>
        <w:jc w:val="both"/>
        <w:rPr>
          <w:rFonts w:ascii="Times New Roman" w:hAnsi="Times New Roman" w:cs="Times New Roman"/>
          <w:b/>
          <w:sz w:val="28"/>
          <w:szCs w:val="28"/>
        </w:rPr>
      </w:pPr>
    </w:p>
    <w:p w14:paraId="70F0F22C" w14:textId="46BC5518" w:rsidR="0076468D" w:rsidRPr="00AE1A2E" w:rsidRDefault="0076468D" w:rsidP="00BD4F8D">
      <w:pPr>
        <w:widowControl w:val="0"/>
        <w:spacing w:after="0"/>
        <w:jc w:val="both"/>
        <w:rPr>
          <w:rFonts w:ascii="Times New Roman" w:hAnsi="Times New Roman" w:cs="Times New Roman"/>
          <w:b/>
          <w:sz w:val="28"/>
          <w:szCs w:val="28"/>
        </w:rPr>
      </w:pPr>
      <w:r w:rsidRPr="00AE1A2E">
        <w:rPr>
          <w:rFonts w:ascii="Times New Roman" w:hAnsi="Times New Roman" w:cs="Times New Roman"/>
          <w:b/>
          <w:sz w:val="28"/>
          <w:szCs w:val="28"/>
        </w:rPr>
        <w:lastRenderedPageBreak/>
        <w:tab/>
        <w:t>Điều 5. Hội đồng Giám khảo Hội thi</w:t>
      </w:r>
    </w:p>
    <w:p w14:paraId="70F0F22D"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2E"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a) Chủ tịch: Giám đốc Học viện Chính trị quốc gia Hồ Chí Minh, Trưởng ban Chỉ đạo Hội thi.</w:t>
      </w:r>
    </w:p>
    <w:p w14:paraId="70F0F22F" w14:textId="35FBDBE5"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 xml:space="preserve">b) Phó Chủ tịch: Phó Trưởng ban </w:t>
      </w:r>
      <w:r w:rsidR="00A05AE0" w:rsidRPr="00AE1A2E">
        <w:rPr>
          <w:rFonts w:ascii="Times New Roman" w:hAnsi="Times New Roman" w:cs="Times New Roman"/>
          <w:sz w:val="28"/>
          <w:szCs w:val="28"/>
        </w:rPr>
        <w:t>T</w:t>
      </w:r>
      <w:r w:rsidRPr="00AE1A2E">
        <w:rPr>
          <w:rFonts w:ascii="Times New Roman" w:hAnsi="Times New Roman" w:cs="Times New Roman"/>
          <w:sz w:val="28"/>
          <w:szCs w:val="28"/>
        </w:rPr>
        <w:t>hường trực Ban Chỉ đạo Hội thi.</w:t>
      </w:r>
    </w:p>
    <w:p w14:paraId="70F0F230"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c) Các ủy viên: giảng viên cao cấp, giảng viên chính thuộc Học viện Chính trị quốc gia Hồ Chí Minh và thành phần khác do Ban Tổ chức Hội thi đề xuất.</w:t>
      </w:r>
    </w:p>
    <w:p w14:paraId="70F0F231"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rPr>
        <w:tab/>
      </w:r>
      <w:r w:rsidRPr="00AE1A2E">
        <w:rPr>
          <w:rFonts w:ascii="Times New Roman" w:hAnsi="Times New Roman" w:cs="Times New Roman"/>
          <w:sz w:val="28"/>
          <w:szCs w:val="28"/>
          <w:lang w:val="vi-VN"/>
        </w:rPr>
        <w:t>d) Hội đồng Giám khảo được phân chia thành các tổ theo các khối kiến thức.</w:t>
      </w:r>
    </w:p>
    <w:p w14:paraId="70F0F232"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2. Nhiệm vụ và quyền hạn của Chủ tịch Hội đồng Giám khảo</w:t>
      </w:r>
    </w:p>
    <w:p w14:paraId="70F0F233"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a) Chịu trách nhiệm tổ chức, kiểm tra, đôn đốc toàn bộ hoạt động chấm thi.</w:t>
      </w:r>
    </w:p>
    <w:p w14:paraId="70F0F234"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b) Liên hệ thường xuyên với Trưởng Ban Chỉ đạo để giải quyết những vấn đề phát sinh.</w:t>
      </w:r>
    </w:p>
    <w:p w14:paraId="70F0F235" w14:textId="77777777" w:rsidR="0076468D" w:rsidRPr="00C273CF" w:rsidRDefault="0076468D" w:rsidP="00BD4F8D">
      <w:pPr>
        <w:widowControl w:val="0"/>
        <w:spacing w:after="0"/>
        <w:jc w:val="both"/>
        <w:rPr>
          <w:rFonts w:ascii="Times New Roman" w:hAnsi="Times New Roman" w:cs="Times New Roman"/>
          <w:spacing w:val="-8"/>
          <w:sz w:val="28"/>
          <w:szCs w:val="28"/>
          <w:lang w:val="vi-VN"/>
        </w:rPr>
      </w:pPr>
      <w:r w:rsidRPr="00C273CF">
        <w:rPr>
          <w:rFonts w:ascii="Times New Roman" w:hAnsi="Times New Roman" w:cs="Times New Roman"/>
          <w:spacing w:val="-8"/>
          <w:sz w:val="28"/>
          <w:szCs w:val="28"/>
          <w:lang w:val="vi-VN"/>
        </w:rPr>
        <w:tab/>
        <w:t xml:space="preserve">c) Phân công nhiệm vụ cho các </w:t>
      </w:r>
      <w:r w:rsidR="008B72E6" w:rsidRPr="00C273CF">
        <w:rPr>
          <w:rFonts w:ascii="Times New Roman" w:hAnsi="Times New Roman" w:cs="Times New Roman"/>
          <w:spacing w:val="-8"/>
          <w:sz w:val="28"/>
          <w:szCs w:val="28"/>
          <w:lang w:val="en-GB"/>
        </w:rPr>
        <w:t>Tổ</w:t>
      </w:r>
      <w:r w:rsidRPr="00C273CF">
        <w:rPr>
          <w:rFonts w:ascii="Times New Roman" w:hAnsi="Times New Roman" w:cs="Times New Roman"/>
          <w:spacing w:val="-8"/>
          <w:sz w:val="28"/>
          <w:szCs w:val="28"/>
          <w:lang w:val="vi-VN"/>
        </w:rPr>
        <w:t xml:space="preserve"> chấm thi và thành viên của Hội đồng Giám khảo.</w:t>
      </w:r>
    </w:p>
    <w:p w14:paraId="70F0F236"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3. Nhiệm vụ và quyền hạn các thành viên Hội đồng Giám khảo</w:t>
      </w:r>
    </w:p>
    <w:p w14:paraId="70F0F237"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a) Nhận xét, đánh giá sau khi giảng viên dự thi hoàn thành giảng bài trên lớp. </w:t>
      </w:r>
    </w:p>
    <w:p w14:paraId="70F0F238"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b) Chấm thi theo sự phân công của Ban Tổ chức Hội thi và sự điều hành của Chủ tịch Hội đồng Giám khảo.</w:t>
      </w:r>
    </w:p>
    <w:p w14:paraId="70F0F239" w14:textId="39CEB5F4" w:rsidR="0076468D" w:rsidRPr="00AE1A2E" w:rsidRDefault="0076468D" w:rsidP="00BD4F8D">
      <w:pPr>
        <w:widowControl w:val="0"/>
        <w:spacing w:after="0"/>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 xml:space="preserve">Điều 6. </w:t>
      </w:r>
      <w:r w:rsidR="00F67E9A" w:rsidRPr="00AE1A2E">
        <w:rPr>
          <w:rFonts w:ascii="Times New Roman" w:hAnsi="Times New Roman" w:cs="Times New Roman"/>
          <w:b/>
          <w:sz w:val="28"/>
          <w:szCs w:val="28"/>
          <w:lang w:val="en-GB"/>
        </w:rPr>
        <w:t>Ban</w:t>
      </w:r>
      <w:r w:rsidRPr="00AE1A2E">
        <w:rPr>
          <w:rFonts w:ascii="Times New Roman" w:hAnsi="Times New Roman" w:cs="Times New Roman"/>
          <w:b/>
          <w:sz w:val="28"/>
          <w:szCs w:val="28"/>
          <w:lang w:val="vi-VN"/>
        </w:rPr>
        <w:t xml:space="preserve"> </w:t>
      </w:r>
      <w:r w:rsidR="008B1AC6" w:rsidRPr="00AE1A2E">
        <w:rPr>
          <w:rFonts w:ascii="Times New Roman" w:hAnsi="Times New Roman" w:cs="Times New Roman"/>
          <w:b/>
          <w:sz w:val="28"/>
          <w:szCs w:val="28"/>
        </w:rPr>
        <w:t>Đ</w:t>
      </w:r>
      <w:r w:rsidRPr="00AE1A2E">
        <w:rPr>
          <w:rFonts w:ascii="Times New Roman" w:hAnsi="Times New Roman" w:cs="Times New Roman"/>
          <w:b/>
          <w:sz w:val="28"/>
          <w:szCs w:val="28"/>
          <w:lang w:val="vi-VN"/>
        </w:rPr>
        <w:t>ề thi xử lý tình huống sư phạm</w:t>
      </w:r>
    </w:p>
    <w:p w14:paraId="70F0F23A"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1. Thành phần</w:t>
      </w:r>
    </w:p>
    <w:p w14:paraId="70F0F23B" w14:textId="5CF81121" w:rsidR="0076468D" w:rsidRPr="00AE1A2E" w:rsidRDefault="00F67E9A"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a) </w:t>
      </w:r>
      <w:r w:rsidRPr="00AE1A2E">
        <w:rPr>
          <w:rFonts w:ascii="Times New Roman" w:hAnsi="Times New Roman" w:cs="Times New Roman"/>
          <w:sz w:val="28"/>
          <w:szCs w:val="28"/>
          <w:lang w:val="en-GB"/>
        </w:rPr>
        <w:t>T</w:t>
      </w:r>
      <w:r w:rsidR="0076468D" w:rsidRPr="00AE1A2E">
        <w:rPr>
          <w:rFonts w:ascii="Times New Roman" w:hAnsi="Times New Roman" w:cs="Times New Roman"/>
          <w:sz w:val="28"/>
          <w:szCs w:val="28"/>
          <w:lang w:val="vi-VN"/>
        </w:rPr>
        <w:t>rưởng</w:t>
      </w:r>
      <w:r w:rsidRPr="00AE1A2E">
        <w:rPr>
          <w:rFonts w:ascii="Times New Roman" w:hAnsi="Times New Roman" w:cs="Times New Roman"/>
          <w:sz w:val="28"/>
          <w:szCs w:val="28"/>
          <w:lang w:val="en-GB"/>
        </w:rPr>
        <w:t xml:space="preserve"> ban</w:t>
      </w:r>
      <w:r w:rsidR="0076468D" w:rsidRPr="00AE1A2E">
        <w:rPr>
          <w:rFonts w:ascii="Times New Roman" w:hAnsi="Times New Roman" w:cs="Times New Roman"/>
          <w:sz w:val="28"/>
          <w:szCs w:val="28"/>
          <w:lang w:val="vi-VN"/>
        </w:rPr>
        <w:t xml:space="preserve">: Phó Trưởng ban </w:t>
      </w:r>
      <w:r w:rsidR="008B1AC6" w:rsidRPr="00AE1A2E">
        <w:rPr>
          <w:rFonts w:ascii="Times New Roman" w:hAnsi="Times New Roman" w:cs="Times New Roman"/>
          <w:sz w:val="28"/>
          <w:szCs w:val="28"/>
        </w:rPr>
        <w:t>T</w:t>
      </w:r>
      <w:r w:rsidR="0076468D" w:rsidRPr="00AE1A2E">
        <w:rPr>
          <w:rFonts w:ascii="Times New Roman" w:hAnsi="Times New Roman" w:cs="Times New Roman"/>
          <w:sz w:val="28"/>
          <w:szCs w:val="28"/>
          <w:lang w:val="vi-VN"/>
        </w:rPr>
        <w:t>hường trực Ban Chỉ đạo Hội thi.</w:t>
      </w:r>
    </w:p>
    <w:p w14:paraId="70F0F23C"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b) </w:t>
      </w:r>
      <w:r w:rsidR="00F67E9A" w:rsidRPr="00AE1A2E">
        <w:rPr>
          <w:rFonts w:ascii="Times New Roman" w:hAnsi="Times New Roman" w:cs="Times New Roman"/>
          <w:sz w:val="28"/>
          <w:szCs w:val="28"/>
          <w:lang w:val="en-GB"/>
        </w:rPr>
        <w:t>P</w:t>
      </w:r>
      <w:r w:rsidRPr="00AE1A2E">
        <w:rPr>
          <w:rFonts w:ascii="Times New Roman" w:hAnsi="Times New Roman" w:cs="Times New Roman"/>
          <w:sz w:val="28"/>
          <w:szCs w:val="28"/>
          <w:lang w:val="vi-VN"/>
        </w:rPr>
        <w:t>hó</w:t>
      </w:r>
      <w:r w:rsidR="00F67E9A" w:rsidRPr="00AE1A2E">
        <w:rPr>
          <w:rFonts w:ascii="Times New Roman" w:hAnsi="Times New Roman" w:cs="Times New Roman"/>
          <w:sz w:val="28"/>
          <w:szCs w:val="28"/>
          <w:lang w:val="en-GB"/>
        </w:rPr>
        <w:t xml:space="preserve"> Trưởng ban</w:t>
      </w:r>
      <w:r w:rsidRPr="00AE1A2E">
        <w:rPr>
          <w:rFonts w:ascii="Times New Roman" w:hAnsi="Times New Roman" w:cs="Times New Roman"/>
          <w:sz w:val="28"/>
          <w:szCs w:val="28"/>
          <w:lang w:val="vi-VN"/>
        </w:rPr>
        <w:t>: Vụ trưởng Vụ Các trường chính trị.</w:t>
      </w:r>
    </w:p>
    <w:p w14:paraId="70F0F23D"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c) Các ủy viên: gồm một số giảng viên thuộc Học viện Chính trị quốc gia Hồ Chí Minh.</w:t>
      </w:r>
    </w:p>
    <w:p w14:paraId="70F0F23E" w14:textId="77777777"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2. Nhiệm vụ và quyền hạn</w:t>
      </w:r>
    </w:p>
    <w:p w14:paraId="70F0F23F" w14:textId="1FF1EBA4" w:rsidR="0076468D" w:rsidRPr="00C273CF" w:rsidRDefault="0076468D" w:rsidP="00BD4F8D">
      <w:pPr>
        <w:widowControl w:val="0"/>
        <w:spacing w:after="0"/>
        <w:jc w:val="both"/>
        <w:rPr>
          <w:rFonts w:ascii="Times New Roman" w:hAnsi="Times New Roman" w:cs="Times New Roman"/>
          <w:spacing w:val="-6"/>
          <w:sz w:val="28"/>
          <w:szCs w:val="28"/>
        </w:rPr>
      </w:pPr>
      <w:r w:rsidRPr="00C273CF">
        <w:rPr>
          <w:rFonts w:ascii="Times New Roman" w:hAnsi="Times New Roman" w:cs="Times New Roman"/>
          <w:spacing w:val="-6"/>
          <w:sz w:val="28"/>
          <w:szCs w:val="28"/>
          <w:lang w:val="vi-VN"/>
        </w:rPr>
        <w:tab/>
        <w:t>a) Ra đề thi và đáp án (gồm đề thi và đáp án chính thức, đề thi và đáp án dự phòng).</w:t>
      </w:r>
    </w:p>
    <w:p w14:paraId="70F0F240" w14:textId="77777777" w:rsidR="0076468D" w:rsidRPr="00AE1A2E" w:rsidRDefault="0076468D" w:rsidP="00BD4F8D">
      <w:pPr>
        <w:widowControl w:val="0"/>
        <w:spacing w:after="0"/>
        <w:jc w:val="both"/>
        <w:rPr>
          <w:rFonts w:ascii="Times New Roman" w:hAnsi="Times New Roman" w:cs="Times New Roman"/>
          <w:b/>
          <w:sz w:val="28"/>
          <w:szCs w:val="28"/>
          <w:lang w:val="vi-VN"/>
        </w:rPr>
      </w:pPr>
      <w:r w:rsidRPr="00AE1A2E">
        <w:rPr>
          <w:rFonts w:ascii="Times New Roman" w:hAnsi="Times New Roman" w:cs="Times New Roman"/>
          <w:sz w:val="28"/>
          <w:szCs w:val="28"/>
          <w:lang w:val="vi-VN"/>
        </w:rPr>
        <w:tab/>
        <w:t>b) Chịu trách nhiệm về việc bảo mật đề thi và đáp án.</w:t>
      </w:r>
    </w:p>
    <w:p w14:paraId="70F0F241" w14:textId="08865C2B" w:rsidR="0076468D" w:rsidRPr="00AE1A2E" w:rsidRDefault="0076468D" w:rsidP="00BD4F8D">
      <w:pPr>
        <w:widowControl w:val="0"/>
        <w:spacing w:after="0"/>
        <w:jc w:val="both"/>
        <w:rPr>
          <w:rFonts w:ascii="Times New Roman" w:hAnsi="Times New Roman" w:cs="Times New Roman"/>
          <w:sz w:val="28"/>
          <w:szCs w:val="28"/>
          <w:lang w:val="vi-VN"/>
        </w:rPr>
      </w:pPr>
      <w:r w:rsidRPr="00AE1A2E">
        <w:rPr>
          <w:rFonts w:ascii="Times New Roman" w:hAnsi="Times New Roman" w:cs="Times New Roman"/>
          <w:b/>
          <w:sz w:val="28"/>
          <w:szCs w:val="28"/>
          <w:lang w:val="vi-VN"/>
        </w:rPr>
        <w:tab/>
        <w:t xml:space="preserve">Điều 7. </w:t>
      </w:r>
      <w:r w:rsidR="005911C1">
        <w:rPr>
          <w:rFonts w:ascii="Times New Roman" w:hAnsi="Times New Roman" w:cs="Times New Roman"/>
          <w:b/>
          <w:sz w:val="28"/>
          <w:szCs w:val="28"/>
        </w:rPr>
        <w:t>Tổ Thư ký</w:t>
      </w:r>
      <w:r w:rsidRPr="00AE1A2E">
        <w:rPr>
          <w:rFonts w:ascii="Times New Roman" w:hAnsi="Times New Roman" w:cs="Times New Roman"/>
          <w:b/>
          <w:sz w:val="28"/>
          <w:szCs w:val="28"/>
          <w:lang w:val="vi-VN"/>
        </w:rPr>
        <w:t xml:space="preserve"> Hội thi</w:t>
      </w:r>
    </w:p>
    <w:p w14:paraId="70F0F242"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lang w:val="vi-VN"/>
        </w:rPr>
        <w:tab/>
      </w:r>
      <w:r w:rsidRPr="00AE1A2E">
        <w:rPr>
          <w:rFonts w:ascii="Times New Roman" w:hAnsi="Times New Roman" w:cs="Times New Roman"/>
          <w:sz w:val="28"/>
          <w:szCs w:val="28"/>
        </w:rPr>
        <w:t>1. Thành phần</w:t>
      </w:r>
    </w:p>
    <w:p w14:paraId="70F0F243" w14:textId="74067680" w:rsidR="0076468D" w:rsidRPr="00AE1A2E" w:rsidRDefault="008B72E6"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r>
      <w:r w:rsidR="005911C1">
        <w:rPr>
          <w:rFonts w:ascii="Times New Roman" w:hAnsi="Times New Roman" w:cs="Times New Roman"/>
          <w:sz w:val="28"/>
          <w:szCs w:val="28"/>
        </w:rPr>
        <w:t>Tổ</w:t>
      </w:r>
      <w:r w:rsidR="005911C1">
        <w:rPr>
          <w:rFonts w:ascii="Times New Roman" w:hAnsi="Times New Roman" w:cs="Times New Roman"/>
          <w:sz w:val="28"/>
          <w:szCs w:val="28"/>
          <w:lang w:val="vi-VN"/>
        </w:rPr>
        <w:t xml:space="preserve"> trưởng</w:t>
      </w:r>
      <w:r w:rsidRPr="00AE1A2E">
        <w:rPr>
          <w:rFonts w:ascii="Times New Roman" w:hAnsi="Times New Roman" w:cs="Times New Roman"/>
          <w:sz w:val="28"/>
          <w:szCs w:val="28"/>
        </w:rPr>
        <w:t xml:space="preserve"> và thành viên </w:t>
      </w:r>
      <w:r w:rsidR="005911C1">
        <w:rPr>
          <w:rFonts w:ascii="Times New Roman" w:hAnsi="Times New Roman" w:cs="Times New Roman"/>
          <w:sz w:val="28"/>
          <w:szCs w:val="28"/>
        </w:rPr>
        <w:t>Tổ Thư ký</w:t>
      </w:r>
      <w:r w:rsidR="0076468D" w:rsidRPr="00AE1A2E">
        <w:rPr>
          <w:rFonts w:ascii="Times New Roman" w:hAnsi="Times New Roman" w:cs="Times New Roman"/>
          <w:sz w:val="28"/>
          <w:szCs w:val="28"/>
        </w:rPr>
        <w:t xml:space="preserve"> là cán bộ, chuyên viên Vụ Các trường chính trị </w:t>
      </w:r>
      <w:r w:rsidR="0076468D" w:rsidRPr="00AE1A2E">
        <w:rPr>
          <w:rFonts w:ascii="Times New Roman" w:hAnsi="Times New Roman" w:cs="Times New Roman"/>
          <w:iCs/>
          <w:sz w:val="28"/>
          <w:szCs w:val="28"/>
        </w:rPr>
        <w:t xml:space="preserve">và một số đơn vị khác </w:t>
      </w:r>
      <w:r w:rsidR="0076468D" w:rsidRPr="00AE1A2E">
        <w:rPr>
          <w:rFonts w:ascii="Times New Roman" w:hAnsi="Times New Roman" w:cs="Times New Roman"/>
          <w:sz w:val="28"/>
          <w:szCs w:val="28"/>
        </w:rPr>
        <w:t>do Vụ trưởng Vụ Các trường chính trị đề xuất.</w:t>
      </w:r>
    </w:p>
    <w:p w14:paraId="70F0F244"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2. Nhiệm vụ và quyền hạn</w:t>
      </w:r>
    </w:p>
    <w:p w14:paraId="70F0F245"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a) Giúp việc cho Ban Chỉ đạo, Ban Tổ chức và Hội đồng Giám khảo, giữ mối liên hệ với các thành viên trong Ban Tổ chức, Hội đồng Giám khảo.</w:t>
      </w:r>
    </w:p>
    <w:p w14:paraId="70F0F246"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b) Chuẩn bị nội dung để tiến hành các cuộc họp Ban Chỉ đạo, Ban Tổ chức, Hội đồng Giám khảo và các văn bản liên quan trong quá trình tổ chức Hội thi.</w:t>
      </w:r>
    </w:p>
    <w:p w14:paraId="70F0F247"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c) Tiếp nhận hồ sơ đăng ký dự thi.</w:t>
      </w:r>
    </w:p>
    <w:p w14:paraId="70F0F248"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d) Tổng hợp kết quả chấm thi.</w:t>
      </w:r>
    </w:p>
    <w:p w14:paraId="70F0F249" w14:textId="77777777" w:rsidR="0076468D" w:rsidRPr="00AE1A2E" w:rsidRDefault="0076468D" w:rsidP="00BD4F8D">
      <w:pPr>
        <w:widowControl w:val="0"/>
        <w:spacing w:after="0"/>
        <w:jc w:val="both"/>
        <w:rPr>
          <w:rFonts w:ascii="Times New Roman" w:hAnsi="Times New Roman" w:cs="Times New Roman"/>
          <w:sz w:val="28"/>
          <w:szCs w:val="28"/>
        </w:rPr>
      </w:pPr>
      <w:r w:rsidRPr="00AE1A2E">
        <w:rPr>
          <w:rFonts w:ascii="Times New Roman" w:hAnsi="Times New Roman" w:cs="Times New Roman"/>
          <w:sz w:val="28"/>
          <w:szCs w:val="28"/>
        </w:rPr>
        <w:tab/>
        <w:t>đ) Tuân thủ các quy định về bảo mật trong quá trình thực hiện nhiệm vụ.</w:t>
      </w:r>
    </w:p>
    <w:p w14:paraId="70F0F24A" w14:textId="77777777" w:rsidR="0076468D" w:rsidRPr="00AE1A2E" w:rsidRDefault="0076468D" w:rsidP="00BD4F8D">
      <w:pPr>
        <w:widowControl w:val="0"/>
        <w:spacing w:after="0"/>
        <w:jc w:val="both"/>
        <w:rPr>
          <w:rFonts w:ascii="Times New Roman" w:hAnsi="Times New Roman" w:cs="Times New Roman"/>
          <w:b/>
          <w:sz w:val="28"/>
          <w:szCs w:val="28"/>
        </w:rPr>
      </w:pPr>
      <w:r w:rsidRPr="00AE1A2E">
        <w:rPr>
          <w:rFonts w:ascii="Times New Roman" w:hAnsi="Times New Roman" w:cs="Times New Roman"/>
          <w:sz w:val="28"/>
          <w:szCs w:val="28"/>
        </w:rPr>
        <w:tab/>
        <w:t>e) Thực hiện các nhiệm vụ khác do Ban Tổ chức Hội thi phân công.</w:t>
      </w:r>
    </w:p>
    <w:p w14:paraId="23F1DDD6" w14:textId="77777777" w:rsidR="00B44E30" w:rsidRDefault="00B44E30" w:rsidP="00822336">
      <w:pPr>
        <w:widowControl w:val="0"/>
        <w:spacing w:after="0" w:line="240" w:lineRule="auto"/>
        <w:jc w:val="center"/>
        <w:rPr>
          <w:rFonts w:ascii="Times New Roman" w:hAnsi="Times New Roman" w:cs="Times New Roman"/>
          <w:b/>
          <w:sz w:val="28"/>
          <w:szCs w:val="28"/>
        </w:rPr>
      </w:pPr>
    </w:p>
    <w:p w14:paraId="24AB9286" w14:textId="77777777" w:rsidR="00B31EEE" w:rsidRDefault="00B31EEE" w:rsidP="00822336">
      <w:pPr>
        <w:widowControl w:val="0"/>
        <w:spacing w:after="0" w:line="240" w:lineRule="auto"/>
        <w:jc w:val="center"/>
        <w:rPr>
          <w:rFonts w:ascii="Times New Roman" w:hAnsi="Times New Roman" w:cs="Times New Roman"/>
          <w:b/>
          <w:sz w:val="28"/>
          <w:szCs w:val="28"/>
        </w:rPr>
      </w:pPr>
    </w:p>
    <w:p w14:paraId="70F0F24D" w14:textId="018D4C0F"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lastRenderedPageBreak/>
        <w:t>Mục 2</w:t>
      </w:r>
    </w:p>
    <w:p w14:paraId="70F0F24E" w14:textId="77777777" w:rsidR="00C633BD" w:rsidRPr="00AE1A2E" w:rsidRDefault="00C633B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 xml:space="preserve">TỔ CHỨC HỘI THI </w:t>
      </w:r>
    </w:p>
    <w:p w14:paraId="70F0F250"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8. Giảng viên dự thi và đoàn tham dự Hội thi</w:t>
      </w:r>
    </w:p>
    <w:p w14:paraId="25B6457A" w14:textId="3A999560" w:rsidR="00F228DA" w:rsidRPr="00AE1A2E" w:rsidRDefault="00F228DA" w:rsidP="00822336">
      <w:pPr>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 xml:space="preserve">1. Đối với các trường chính trị chọn, cử </w:t>
      </w:r>
      <w:r w:rsidR="00861117">
        <w:rPr>
          <w:rFonts w:ascii="Times New Roman" w:hAnsi="Times New Roman" w:cs="Times New Roman"/>
          <w:sz w:val="28"/>
          <w:szCs w:val="28"/>
        </w:rPr>
        <w:t xml:space="preserve">từ </w:t>
      </w:r>
      <w:r w:rsidRPr="00AE1A2E">
        <w:rPr>
          <w:rFonts w:ascii="Times New Roman" w:hAnsi="Times New Roman" w:cs="Times New Roman"/>
          <w:sz w:val="28"/>
          <w:szCs w:val="28"/>
        </w:rPr>
        <w:t>2</w:t>
      </w:r>
      <w:r w:rsidR="00861117">
        <w:rPr>
          <w:rFonts w:ascii="Times New Roman" w:hAnsi="Times New Roman" w:cs="Times New Roman"/>
          <w:sz w:val="28"/>
          <w:szCs w:val="28"/>
        </w:rPr>
        <w:t xml:space="preserve"> đến </w:t>
      </w:r>
      <w:r w:rsidR="00AE3C10">
        <w:rPr>
          <w:rFonts w:ascii="Times New Roman" w:hAnsi="Times New Roman" w:cs="Times New Roman"/>
          <w:sz w:val="28"/>
          <w:szCs w:val="28"/>
        </w:rPr>
        <w:t>3</w:t>
      </w:r>
      <w:r w:rsidRPr="00AE1A2E">
        <w:rPr>
          <w:rFonts w:ascii="Times New Roman" w:hAnsi="Times New Roman" w:cs="Times New Roman"/>
          <w:sz w:val="28"/>
          <w:szCs w:val="28"/>
        </w:rPr>
        <w:t xml:space="preserve"> giảng viên trên cơ sở kết quả Hội thi cấp trường, lấy điểm từ cao xuống thấp. </w:t>
      </w:r>
    </w:p>
    <w:p w14:paraId="5C942D77" w14:textId="2D30B542" w:rsidR="00F228DA" w:rsidRPr="00AE1A2E" w:rsidRDefault="00F228DA" w:rsidP="00822336">
      <w:pPr>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2. Đối với các trường thuộc Bộ Quốc phòng, Bộ Công an, chọn cử từ 1 đến 2 giảng viên.</w:t>
      </w:r>
    </w:p>
    <w:p w14:paraId="70F0F253" w14:textId="40A662DE" w:rsidR="0076468D" w:rsidRPr="00AE1A2E" w:rsidRDefault="0076468D" w:rsidP="00822336">
      <w:pPr>
        <w:widowControl w:val="0"/>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3. Trường đăng cai địa điểm tổ chức Hội thi được cử thêm 1 giảng viên tham gia Hội thi. Các trường hợp khác do Trưởng ban Chỉ đạo Hội thi quyết định.</w:t>
      </w:r>
    </w:p>
    <w:p w14:paraId="70F0F254" w14:textId="1403596F"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4. Mỗi trường thành lập 1 đoàn tham dự Hội thi và cử 1 đồng chí trong ban giám hiệu làm trưởng đoàn. </w:t>
      </w:r>
    </w:p>
    <w:p w14:paraId="70F0F255" w14:textId="77777777" w:rsidR="0076468D" w:rsidRPr="00AE1A2E" w:rsidRDefault="0076468D" w:rsidP="00822336">
      <w:pPr>
        <w:widowControl w:val="0"/>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b/>
          <w:sz w:val="28"/>
          <w:szCs w:val="28"/>
        </w:rPr>
        <w:t>Điều 9. Hồ sơ đăng ký tham dự Hội thi</w:t>
      </w:r>
    </w:p>
    <w:p w14:paraId="70F0F256" w14:textId="77777777"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1. Hồ sơ đăng ký tham dự Hội thi gồm:</w:t>
      </w:r>
    </w:p>
    <w:p w14:paraId="70F0F257" w14:textId="77777777"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a) Công văn đăng ký tham dự Hội thi của trường, có danh sách trích ngang giảng viên dự thi kèm theo.</w:t>
      </w:r>
    </w:p>
    <w:p w14:paraId="70F0F258" w14:textId="7E534A8E"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b) Ảnh chân dung của giảng viên dự thi:</w:t>
      </w:r>
      <w:r w:rsidR="006B78DA" w:rsidRPr="00AE1A2E">
        <w:rPr>
          <w:rFonts w:ascii="Times New Roman" w:hAnsi="Times New Roman" w:cs="Times New Roman"/>
          <w:iCs/>
          <w:sz w:val="28"/>
          <w:szCs w:val="28"/>
        </w:rPr>
        <w:t xml:space="preserve"> gồm 2 ảnh thẻ</w:t>
      </w:r>
      <w:r w:rsidR="001F6D0D" w:rsidRPr="00AE1A2E">
        <w:rPr>
          <w:rFonts w:ascii="Times New Roman" w:hAnsi="Times New Roman" w:cs="Times New Roman"/>
          <w:iCs/>
          <w:sz w:val="28"/>
          <w:szCs w:val="28"/>
        </w:rPr>
        <w:t>, kích thước 4cm x 6cm</w:t>
      </w:r>
      <w:r w:rsidR="00B76795">
        <w:rPr>
          <w:rFonts w:ascii="Times New Roman" w:hAnsi="Times New Roman" w:cs="Times New Roman"/>
          <w:iCs/>
          <w:sz w:val="28"/>
          <w:szCs w:val="28"/>
        </w:rPr>
        <w:t xml:space="preserve"> (hoặc file </w:t>
      </w:r>
      <w:r w:rsidR="006C41F9">
        <w:rPr>
          <w:rFonts w:ascii="Times New Roman" w:hAnsi="Times New Roman" w:cs="Times New Roman"/>
          <w:iCs/>
          <w:sz w:val="28"/>
          <w:szCs w:val="28"/>
        </w:rPr>
        <w:t>ảnh)</w:t>
      </w:r>
      <w:r w:rsidR="00671245">
        <w:rPr>
          <w:rFonts w:ascii="Times New Roman" w:hAnsi="Times New Roman" w:cs="Times New Roman"/>
          <w:iCs/>
          <w:sz w:val="28"/>
          <w:szCs w:val="28"/>
        </w:rPr>
        <w:t>.</w:t>
      </w:r>
    </w:p>
    <w:p w14:paraId="70F0F259" w14:textId="77777777"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 xml:space="preserve">c) Giáo án dự thi. </w:t>
      </w:r>
    </w:p>
    <w:p w14:paraId="70F0F25A" w14:textId="4DC906A9"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 xml:space="preserve">Giáo án được đánh máy vi tính, in thành 4 bản, có chữ ký của người soạn, có xác nhận của hiệu trưởng. </w:t>
      </w:r>
    </w:p>
    <w:p w14:paraId="70F0F25B" w14:textId="77777777"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d) Danh mục công trình khoa học có xác nhận của hiệu trưởng và kèm theo các minh chứng.</w:t>
      </w:r>
    </w:p>
    <w:p w14:paraId="70F0F25C" w14:textId="77777777" w:rsidR="0076468D" w:rsidRPr="00AE1A2E" w:rsidRDefault="0076468D" w:rsidP="00822336">
      <w:pPr>
        <w:widowControl w:val="0"/>
        <w:spacing w:after="0" w:line="240" w:lineRule="auto"/>
        <w:jc w:val="both"/>
        <w:rPr>
          <w:rFonts w:ascii="Times New Roman" w:hAnsi="Times New Roman" w:cs="Times New Roman"/>
          <w:iCs/>
          <w:sz w:val="28"/>
          <w:szCs w:val="28"/>
        </w:rPr>
      </w:pPr>
      <w:r w:rsidRPr="00AE1A2E">
        <w:rPr>
          <w:rFonts w:ascii="Times New Roman" w:hAnsi="Times New Roman" w:cs="Times New Roman"/>
          <w:iCs/>
          <w:sz w:val="28"/>
          <w:szCs w:val="28"/>
        </w:rPr>
        <w:tab/>
        <w:t>5. Hồ sơ đăng ký tham dự Hội thi gửi về Ban Tổ chức Hội thi trước thời điểm tổ chức Hội thi 30 ngày; đồng thời gửi bản số hóa (file) vào địa chỉ thư điện tử do Ban Tổ chức Hội thi quy định.</w:t>
      </w:r>
    </w:p>
    <w:p w14:paraId="70F0F25D"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10. Thời gian, địa điểm Hội thi</w:t>
      </w:r>
    </w:p>
    <w:p w14:paraId="70F0F25E"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1. Hội thi tổ chức định kỳ 3 năm/lần. Thời điểm tổ chức Hội thi do Giám đốc Học viện Chính trị quốc gia Hồ Chí Minh quyết định.</w:t>
      </w:r>
    </w:p>
    <w:p w14:paraId="70F0F25F"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2. Giám đốc Học viện Chính trị quốc gia Hồ Chí Minh quyết định trường đăng cai tổ chức Hội thi.</w:t>
      </w:r>
    </w:p>
    <w:p w14:paraId="70F0F260"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r>
      <w:r w:rsidRPr="00AE1A2E">
        <w:rPr>
          <w:rFonts w:ascii="Times New Roman" w:hAnsi="Times New Roman" w:cs="Times New Roman"/>
          <w:b/>
          <w:sz w:val="28"/>
          <w:szCs w:val="28"/>
        </w:rPr>
        <w:t xml:space="preserve">Điều 11. Hình thức và nội dung thi </w:t>
      </w:r>
    </w:p>
    <w:p w14:paraId="70F0F261"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1. Thi giáo án</w:t>
      </w:r>
    </w:p>
    <w:p w14:paraId="70F0F262" w14:textId="4596FA39"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a) Giảng viên dự thi chọn 01 bài trong chương trình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rPr>
        <w:t xml:space="preserve"> sẽ tham gia thi giảng để soạn giáo án (mẫu giáo án do Giám đốc Học viện Chính trị quốc gia Hồ Chí Minh quy định). Nếu bài dài hơn 4 tiết thì soạn hoàn chỉnh 04 tiết liền nhau để đăng ký dự thi, các tiết còn lại của bài chỉ cần ghi tên mục. Trong giáo án, cần phân chia nội dung tương ứng từng tiết. Giảng viên không đăng ký nội dung thi giảng trùng với nội dung đã thi tại các Hội thi trước. </w:t>
      </w:r>
    </w:p>
    <w:p w14:paraId="70F0F263"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Ban Tổ chức Hội thi mã hóa giáo án trước khi Hội đồng Giám khảo chấm giáo án theo kế hoạch.</w:t>
      </w:r>
    </w:p>
    <w:p w14:paraId="70F0F264" w14:textId="77777777" w:rsidR="0076468D" w:rsidRPr="00AE1A2E" w:rsidRDefault="0076468D" w:rsidP="00822336">
      <w:pPr>
        <w:widowControl w:val="0"/>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2. Thi giảng bài trên lớp</w:t>
      </w:r>
    </w:p>
    <w:p w14:paraId="70F0F265" w14:textId="2A8C4633"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a) Giảng viên dự thi giảng đủ 1 tiết (45 phút) trong bài đã đăng ký.</w:t>
      </w:r>
    </w:p>
    <w:p w14:paraId="70F0F266"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b) Giảng viên dự thi bắt thăm chọn tiết giảng. </w:t>
      </w:r>
    </w:p>
    <w:p w14:paraId="70F0F267" w14:textId="77777777" w:rsidR="0076468D" w:rsidRPr="00AE1A2E" w:rsidRDefault="0076468D" w:rsidP="00822336">
      <w:pPr>
        <w:widowControl w:val="0"/>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c) Giảng viên dự thi tự chuẩn bị phương tiện phục vụ bài giảng.</w:t>
      </w:r>
    </w:p>
    <w:p w14:paraId="70F0F268" w14:textId="77777777" w:rsidR="0076468D" w:rsidRPr="00AE1A2E" w:rsidRDefault="0076468D" w:rsidP="00BD4F8D">
      <w:pPr>
        <w:widowControl w:val="0"/>
        <w:spacing w:after="0" w:line="245"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lastRenderedPageBreak/>
        <w:t>3. Thi xử lý tình huống sư phạm</w:t>
      </w:r>
    </w:p>
    <w:p w14:paraId="70F0F269"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Ngay sau khi kết thúc nội dung thi giảng, giảng viên dự thi bắt thăm câu hỏi thi xử lý tình huống sư phạm. Nội dung thi là kiến thức, kỹ năng, thái độ của giảng viên dự thi trong quá trình xử lý các tình huống dạy học, gồm những vấn đề xảy ra trong lớp học, mối quan hệ giữa các thành viên trong lớp học.</w:t>
      </w:r>
    </w:p>
    <w:p w14:paraId="70F0F26A" w14:textId="77777777" w:rsidR="0076468D" w:rsidRPr="00AE1A2E" w:rsidRDefault="0076468D" w:rsidP="00BD4F8D">
      <w:pPr>
        <w:widowControl w:val="0"/>
        <w:spacing w:after="0" w:line="245" w:lineRule="auto"/>
        <w:jc w:val="both"/>
        <w:rPr>
          <w:rFonts w:ascii="Times New Roman" w:hAnsi="Times New Roman" w:cs="Times New Roman"/>
          <w:b/>
          <w:sz w:val="28"/>
          <w:szCs w:val="28"/>
        </w:rPr>
      </w:pPr>
      <w:r w:rsidRPr="00AE1A2E">
        <w:rPr>
          <w:rFonts w:ascii="Times New Roman" w:hAnsi="Times New Roman" w:cs="Times New Roman"/>
          <w:sz w:val="28"/>
          <w:szCs w:val="28"/>
        </w:rPr>
        <w:tab/>
      </w:r>
      <w:r w:rsidRPr="00AE1A2E">
        <w:rPr>
          <w:rFonts w:ascii="Times New Roman" w:hAnsi="Times New Roman" w:cs="Times New Roman"/>
          <w:b/>
          <w:sz w:val="28"/>
          <w:szCs w:val="28"/>
        </w:rPr>
        <w:t>Điều 12. Đối tượng nghe giảng</w:t>
      </w:r>
    </w:p>
    <w:p w14:paraId="70F0F26B" w14:textId="3CC7A275"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Đối tượng nghe giảng là học viên của trường đăng cai địa điểm tổ chức Hội thi, đang học chương trình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rPr>
        <w:t>.</w:t>
      </w:r>
    </w:p>
    <w:p w14:paraId="70F0F26C" w14:textId="77777777" w:rsidR="0076468D" w:rsidRPr="00AE1A2E" w:rsidRDefault="0076468D" w:rsidP="00BD4F8D">
      <w:pPr>
        <w:widowControl w:val="0"/>
        <w:spacing w:after="0" w:line="245" w:lineRule="auto"/>
        <w:jc w:val="both"/>
        <w:rPr>
          <w:rFonts w:ascii="Times New Roman" w:hAnsi="Times New Roman" w:cs="Times New Roman"/>
          <w:b/>
          <w:sz w:val="28"/>
          <w:szCs w:val="28"/>
        </w:rPr>
      </w:pPr>
      <w:r w:rsidRPr="00AE1A2E">
        <w:rPr>
          <w:rFonts w:ascii="Times New Roman" w:hAnsi="Times New Roman" w:cs="Times New Roman"/>
          <w:b/>
          <w:sz w:val="28"/>
          <w:szCs w:val="28"/>
        </w:rPr>
        <w:tab/>
        <w:t xml:space="preserve"> Điều 13. Trang phục </w:t>
      </w:r>
    </w:p>
    <w:p w14:paraId="70F0F26D" w14:textId="77777777" w:rsidR="0076468D"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r>
      <w:r w:rsidRPr="00AE1A2E">
        <w:rPr>
          <w:rFonts w:ascii="Times New Roman" w:hAnsi="Times New Roman" w:cs="Times New Roman"/>
          <w:iCs/>
          <w:sz w:val="28"/>
          <w:szCs w:val="28"/>
        </w:rPr>
        <w:t xml:space="preserve">Trang phục của người tham gia Hội thi phải trang trọng, lịch sự, thể hiện sự chuẩn mực của cán bộ, viên chức </w:t>
      </w:r>
      <w:r w:rsidRPr="00AE1A2E">
        <w:rPr>
          <w:rFonts w:ascii="Times New Roman" w:hAnsi="Times New Roman" w:cs="Times New Roman"/>
          <w:sz w:val="28"/>
          <w:szCs w:val="28"/>
        </w:rPr>
        <w:t>trường Đảng.</w:t>
      </w:r>
    </w:p>
    <w:p w14:paraId="70F0F26F" w14:textId="77777777" w:rsidR="0076468D" w:rsidRPr="00AE1A2E" w:rsidRDefault="0076468D" w:rsidP="00BD4F8D">
      <w:pPr>
        <w:widowControl w:val="0"/>
        <w:spacing w:after="0" w:line="245" w:lineRule="auto"/>
        <w:jc w:val="center"/>
        <w:rPr>
          <w:rFonts w:ascii="Times New Roman" w:hAnsi="Times New Roman" w:cs="Times New Roman"/>
          <w:b/>
          <w:sz w:val="28"/>
          <w:szCs w:val="28"/>
        </w:rPr>
      </w:pPr>
      <w:r w:rsidRPr="00AE1A2E">
        <w:rPr>
          <w:rFonts w:ascii="Times New Roman" w:hAnsi="Times New Roman" w:cs="Times New Roman"/>
          <w:b/>
          <w:sz w:val="28"/>
          <w:szCs w:val="28"/>
        </w:rPr>
        <w:t>Mục 3</w:t>
      </w:r>
    </w:p>
    <w:p w14:paraId="70F0F270" w14:textId="681EB2A5" w:rsidR="00C633BD" w:rsidRPr="00822336" w:rsidRDefault="00C633BD" w:rsidP="00BD4F8D">
      <w:pPr>
        <w:widowControl w:val="0"/>
        <w:spacing w:after="0" w:line="245" w:lineRule="auto"/>
        <w:jc w:val="center"/>
        <w:rPr>
          <w:rFonts w:ascii="Times New Roman Bold" w:hAnsi="Times New Roman Bold" w:cs="Times New Roman"/>
          <w:b/>
          <w:spacing w:val="-6"/>
          <w:sz w:val="28"/>
          <w:szCs w:val="28"/>
        </w:rPr>
      </w:pPr>
      <w:r w:rsidRPr="00822336">
        <w:rPr>
          <w:rFonts w:ascii="Times New Roman Bold" w:hAnsi="Times New Roman Bold" w:cs="Times New Roman"/>
          <w:b/>
          <w:spacing w:val="-6"/>
          <w:sz w:val="28"/>
          <w:szCs w:val="28"/>
        </w:rPr>
        <w:t>ĐÁNH GIÁ, XẾP HẠNG DANH HIỆU VÀ THÔNG BÁO KẾT QUẢ HỘI THI</w:t>
      </w:r>
    </w:p>
    <w:p w14:paraId="70F0F272" w14:textId="77777777" w:rsidR="0076468D" w:rsidRPr="00AE1A2E" w:rsidRDefault="0076468D" w:rsidP="00BD4F8D">
      <w:pPr>
        <w:widowControl w:val="0"/>
        <w:spacing w:after="0" w:line="245"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14. Chấm thi</w:t>
      </w:r>
    </w:p>
    <w:p w14:paraId="70F0F273" w14:textId="77777777" w:rsidR="0076468D" w:rsidRPr="00925F6D" w:rsidRDefault="0076468D" w:rsidP="00BD4F8D">
      <w:pPr>
        <w:widowControl w:val="0"/>
        <w:spacing w:after="0" w:line="245" w:lineRule="auto"/>
        <w:jc w:val="both"/>
        <w:rPr>
          <w:rFonts w:ascii="Times New Roman" w:hAnsi="Times New Roman" w:cs="Times New Roman"/>
          <w:spacing w:val="-4"/>
          <w:sz w:val="28"/>
          <w:szCs w:val="28"/>
        </w:rPr>
      </w:pPr>
      <w:r w:rsidRPr="00925F6D">
        <w:rPr>
          <w:rFonts w:ascii="Times New Roman" w:hAnsi="Times New Roman" w:cs="Times New Roman"/>
          <w:spacing w:val="-4"/>
          <w:sz w:val="28"/>
          <w:szCs w:val="28"/>
        </w:rPr>
        <w:tab/>
        <w:t xml:space="preserve">1. Các giám khảo chấm điểm độc lập theo các nội dung trong “Phiếu chấm điểm”. </w:t>
      </w:r>
    </w:p>
    <w:p w14:paraId="70F0F274" w14:textId="626DE52C" w:rsidR="0076468D" w:rsidRPr="00AE1A2E" w:rsidRDefault="0076468D" w:rsidP="00BD4F8D">
      <w:pPr>
        <w:widowControl w:val="0"/>
        <w:spacing w:after="0" w:line="245" w:lineRule="auto"/>
        <w:jc w:val="both"/>
        <w:rPr>
          <w:rFonts w:ascii="Times New Roman" w:hAnsi="Times New Roman" w:cs="Times New Roman"/>
          <w:b/>
          <w:sz w:val="28"/>
          <w:szCs w:val="28"/>
        </w:rPr>
      </w:pPr>
      <w:r w:rsidRPr="00AE1A2E">
        <w:rPr>
          <w:rFonts w:ascii="Times New Roman" w:hAnsi="Times New Roman" w:cs="Times New Roman"/>
          <w:sz w:val="28"/>
          <w:szCs w:val="28"/>
        </w:rPr>
        <w:tab/>
        <w:t>2. Điểm của giảng viên dự thi là điểm trung bình cộng của các giám khảo trong Tổ chấm thi. Trường hợp các giám khảo chấm điểm lệch nhau từ 2 điểm trở lên thì Tổ trưởng báo cáo Chủ tịch Hội đồng Giám khảo xem xét quyết định.</w:t>
      </w:r>
    </w:p>
    <w:p w14:paraId="70F0F275" w14:textId="77777777" w:rsidR="0076468D" w:rsidRPr="00AE1A2E" w:rsidRDefault="0076468D" w:rsidP="00BD4F8D">
      <w:pPr>
        <w:widowControl w:val="0"/>
        <w:spacing w:after="0" w:line="245"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15. Tổng điểm, thang điểm, hệ số điểm và cách tính điểm</w:t>
      </w:r>
    </w:p>
    <w:p w14:paraId="70F0F276"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1. Tổng điểm, thang điểm</w:t>
      </w:r>
    </w:p>
    <w:p w14:paraId="70F0F277"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a) Tổng điểm tối đa: 100 điểm.</w:t>
      </w:r>
    </w:p>
    <w:p w14:paraId="70F0F278"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b) Thang điểm</w:t>
      </w:r>
    </w:p>
    <w:p w14:paraId="70F0F279"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Điểm thi giáo án, thi xử lý tình huống sư phạm và thi giảng bài trên lớp được tính theo thang điểm 20.</w:t>
      </w:r>
    </w:p>
    <w:p w14:paraId="70F0F27F"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2. Hệ số điểm</w:t>
      </w:r>
    </w:p>
    <w:p w14:paraId="70F0F280"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a) Điểm thi xử lý tình huống sư phạm và thi giáo án tính hệ số 1.</w:t>
      </w:r>
    </w:p>
    <w:p w14:paraId="70F0F281"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b) Điểm thi giảng bài trên lớp tính hệ số 3.</w:t>
      </w:r>
    </w:p>
    <w:p w14:paraId="70F0F282"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3. Cách tính điểm</w:t>
      </w:r>
    </w:p>
    <w:p w14:paraId="70F0F283"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a) Điểm Hội thi của Giảng viên dự thi là tổng điểm thi giáo án, điểm thi xử lý tình huống sư phạm và thi giảng bài trên lớp.</w:t>
      </w:r>
    </w:p>
    <w:p w14:paraId="70F0F284" w14:textId="77777777" w:rsidR="0076468D" w:rsidRPr="00AE1A2E" w:rsidRDefault="0076468D" w:rsidP="00BD4F8D">
      <w:pPr>
        <w:widowControl w:val="0"/>
        <w:spacing w:after="0" w:line="245"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 xml:space="preserve">b) Điểm thi không làm tròn số và được phép lấy đến chữ số thứ hai trong phần thập phân. </w:t>
      </w:r>
    </w:p>
    <w:p w14:paraId="70F0F285" w14:textId="77777777" w:rsidR="0076468D" w:rsidRPr="00AE1A2E" w:rsidRDefault="0076468D" w:rsidP="00BD4F8D">
      <w:pPr>
        <w:widowControl w:val="0"/>
        <w:spacing w:after="0" w:line="245" w:lineRule="auto"/>
        <w:ind w:firstLine="720"/>
        <w:jc w:val="both"/>
        <w:rPr>
          <w:rFonts w:ascii="Times New Roman" w:hAnsi="Times New Roman" w:cs="Times New Roman"/>
          <w:b/>
          <w:sz w:val="28"/>
          <w:szCs w:val="28"/>
        </w:rPr>
      </w:pPr>
      <w:r w:rsidRPr="00AE1A2E">
        <w:rPr>
          <w:rFonts w:ascii="Times New Roman" w:hAnsi="Times New Roman" w:cs="Times New Roman"/>
          <w:b/>
          <w:sz w:val="28"/>
          <w:szCs w:val="28"/>
        </w:rPr>
        <w:t>Điều 16. Điểm nghiên cứu khoa học phục vụ giảng dạy</w:t>
      </w:r>
    </w:p>
    <w:p w14:paraId="70F0F286" w14:textId="2CFDB03D"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1. Điểm nghiên cứu khoa học phục vụ giảng dạy là điểm quy đổi từ các đề tài khoa học do giảng viên dự thi trực tiếp nghiên cứu, đã được nghiệm thu đạt yêu cầu trở lên; các bài nghiên cứu khoa học công bố trên các phương tiện truyền thông được cấp phép; các bài tham luận tham gia hội thảo từ cấp trường trở lên được in trong kỷ yếu</w:t>
      </w:r>
      <w:r w:rsidR="001530AE">
        <w:rPr>
          <w:rFonts w:ascii="Times New Roman" w:hAnsi="Times New Roman" w:cs="Times New Roman"/>
          <w:sz w:val="28"/>
          <w:szCs w:val="28"/>
        </w:rPr>
        <w:t xml:space="preserve">; giáo trình, </w:t>
      </w:r>
      <w:r w:rsidR="00E9456C">
        <w:rPr>
          <w:rFonts w:ascii="Times New Roman" w:hAnsi="Times New Roman" w:cs="Times New Roman"/>
          <w:sz w:val="28"/>
          <w:szCs w:val="28"/>
        </w:rPr>
        <w:t xml:space="preserve">tài liệu, </w:t>
      </w:r>
      <w:r w:rsidR="001530AE">
        <w:rPr>
          <w:rFonts w:ascii="Times New Roman" w:hAnsi="Times New Roman" w:cs="Times New Roman"/>
          <w:sz w:val="28"/>
          <w:szCs w:val="28"/>
        </w:rPr>
        <w:t>tập bài giảng “Thực tiễn và kinh nghiệm</w:t>
      </w:r>
      <w:r w:rsidR="00E9456C">
        <w:rPr>
          <w:rFonts w:ascii="Times New Roman" w:hAnsi="Times New Roman" w:cs="Times New Roman"/>
          <w:sz w:val="28"/>
          <w:szCs w:val="28"/>
        </w:rPr>
        <w:t xml:space="preserve"> xây dựng, phát triển địa phương” đã xuất bản</w:t>
      </w:r>
      <w:r w:rsidRPr="00AE1A2E">
        <w:rPr>
          <w:rFonts w:ascii="Times New Roman" w:hAnsi="Times New Roman" w:cs="Times New Roman"/>
          <w:sz w:val="28"/>
          <w:szCs w:val="28"/>
        </w:rPr>
        <w:t>. Các công trình khoa học trên đây phải được nghiệm thu hoặc công bố giữa hai kỳ Hội thi và chỉ được cộng điểm 1 lần.</w:t>
      </w:r>
    </w:p>
    <w:p w14:paraId="70F0F287" w14:textId="77777777" w:rsidR="0076468D" w:rsidRPr="00AE1A2E" w:rsidRDefault="0076468D" w:rsidP="00BD4F8D">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2. Điểm nghiên cứu khoa học là điều kiện để Hội đồng Giám khảo xếp loại danh hiệu “Giảng viên dạy giỏi”, “</w:t>
      </w:r>
      <w:r w:rsidRPr="00AE1A2E">
        <w:rPr>
          <w:rFonts w:ascii="Times New Roman" w:hAnsi="Times New Roman" w:cs="Times New Roman"/>
          <w:iCs/>
          <w:sz w:val="28"/>
          <w:szCs w:val="28"/>
        </w:rPr>
        <w:t>Giảng viên dạy xuất sắc</w:t>
      </w:r>
      <w:r w:rsidRPr="00AE1A2E">
        <w:rPr>
          <w:rFonts w:ascii="Times New Roman" w:hAnsi="Times New Roman" w:cs="Times New Roman"/>
          <w:sz w:val="28"/>
          <w:szCs w:val="28"/>
        </w:rPr>
        <w:t>”.</w:t>
      </w:r>
    </w:p>
    <w:p w14:paraId="70F0F288"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lastRenderedPageBreak/>
        <w:tab/>
        <w:t>3. Giảng viên dự thi tập hợp các công trình khoa học đúng quy định, lập thành danh mục, có xác nhận của nhà trường, gửi về Ban Tổ chức Hội thi trước thời điểm tổ chức Hội thi 30 ngày.</w:t>
      </w:r>
    </w:p>
    <w:p w14:paraId="70F0F289" w14:textId="77777777" w:rsidR="001B2BF2"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4. Cách tính điểm khoa học</w:t>
      </w:r>
    </w:p>
    <w:p w14:paraId="70F0F28A" w14:textId="77777777" w:rsidR="0076468D" w:rsidRPr="008A7D5C" w:rsidRDefault="0076468D" w:rsidP="00822336">
      <w:pPr>
        <w:widowControl w:val="0"/>
        <w:spacing w:after="0" w:line="240" w:lineRule="auto"/>
        <w:jc w:val="both"/>
        <w:rPr>
          <w:rFonts w:ascii="Times New Roman" w:hAnsi="Times New Roman" w:cs="Times New Roman"/>
          <w:spacing w:val="-2"/>
          <w:sz w:val="28"/>
          <w:szCs w:val="28"/>
        </w:rPr>
      </w:pPr>
      <w:r w:rsidRPr="008A7D5C">
        <w:rPr>
          <w:rFonts w:ascii="Times New Roman" w:hAnsi="Times New Roman" w:cs="Times New Roman"/>
          <w:spacing w:val="-2"/>
          <w:sz w:val="28"/>
          <w:szCs w:val="28"/>
        </w:rPr>
        <w:tab/>
        <w:t>a) Chủ nhiệm đề tài nghiên cứu khoa học cấp nhà nước được tính 5,0 điểm. Chủ nhiệm đề tài nghiên cứu khoa học cấp tỉnh hoặc tương đương được tính 4,0 điểm. Chủ nhiệm đề tài nghiên cứu khoa học cấp cơ sở (cấp trường) được tính 1,5 điểm. Trường hợp là thành viên hoặc thư ký đề tài thì được tính 1/4 số điểm của mỗi công trình.</w:t>
      </w:r>
    </w:p>
    <w:p w14:paraId="70F0F28B" w14:textId="77777777" w:rsidR="0076468D" w:rsidRPr="00AE1A2E" w:rsidRDefault="0076468D" w:rsidP="00822336">
      <w:pPr>
        <w:widowControl w:val="0"/>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b) Chủ biên giáo trình, tập bài giảng "Thực tiễn và kinh nghiệm xây dựng, phát triển địa phương" đã xuất bản được tính 4,0 điểm</w:t>
      </w:r>
      <w:r w:rsidRPr="00AE1A2E">
        <w:rPr>
          <w:rFonts w:ascii="Times New Roman" w:hAnsi="Times New Roman" w:cs="Times New Roman"/>
          <w:iCs/>
          <w:sz w:val="28"/>
          <w:szCs w:val="28"/>
        </w:rPr>
        <w:t>; c</w:t>
      </w:r>
      <w:r w:rsidRPr="00AE1A2E">
        <w:rPr>
          <w:rFonts w:ascii="Times New Roman" w:hAnsi="Times New Roman" w:cs="Times New Roman"/>
          <w:sz w:val="28"/>
          <w:szCs w:val="28"/>
        </w:rPr>
        <w:t xml:space="preserve">hủ biên các loại </w:t>
      </w:r>
      <w:r w:rsidRPr="00AE1A2E">
        <w:rPr>
          <w:rFonts w:ascii="Times New Roman" w:hAnsi="Times New Roman" w:cs="Times New Roman"/>
          <w:iCs/>
          <w:sz w:val="28"/>
          <w:szCs w:val="28"/>
        </w:rPr>
        <w:t>sách</w:t>
      </w:r>
      <w:r w:rsidRPr="00AE1A2E">
        <w:rPr>
          <w:rFonts w:ascii="Times New Roman" w:hAnsi="Times New Roman" w:cs="Times New Roman"/>
          <w:sz w:val="28"/>
          <w:szCs w:val="28"/>
        </w:rPr>
        <w:t>, tài liệu bồi dưỡng, tài liệu tham khảo đã xuất bản hoặc được cấp có thẩm quyền phê duyệt được tính 3,0 điểm</w:t>
      </w:r>
      <w:r w:rsidRPr="00AE1A2E">
        <w:rPr>
          <w:rFonts w:ascii="Times New Roman" w:hAnsi="Times New Roman" w:cs="Times New Roman"/>
          <w:iCs/>
          <w:sz w:val="28"/>
          <w:szCs w:val="28"/>
        </w:rPr>
        <w:t xml:space="preserve">. </w:t>
      </w:r>
      <w:r w:rsidRPr="00AE1A2E">
        <w:rPr>
          <w:rFonts w:ascii="Times New Roman" w:hAnsi="Times New Roman" w:cs="Times New Roman"/>
          <w:sz w:val="28"/>
          <w:szCs w:val="28"/>
        </w:rPr>
        <w:t>Trường hợp là thành viên thì được tính 1/4 số điểm của mỗi công trình.</w:t>
      </w:r>
    </w:p>
    <w:p w14:paraId="70F0F28C" w14:textId="77777777" w:rsidR="0076468D" w:rsidRPr="00AE1A2E" w:rsidRDefault="0076468D" w:rsidP="00822336">
      <w:pPr>
        <w:widowControl w:val="0"/>
        <w:spacing w:after="0" w:line="240"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 xml:space="preserve">c) Mỗi bài nghiên cứu được đăng trên tạp chí khoa học trong nước có mã ISSN được tính 1,5 điểm; mỗi bài nghiên cứu được đăng trên tạp chí khoa học quốc tế có mã ISSN được tính 3,0 điểm; đăng trên </w:t>
      </w:r>
      <w:r w:rsidRPr="00AE1A2E">
        <w:rPr>
          <w:rFonts w:ascii="Times New Roman" w:hAnsi="Times New Roman" w:cs="Times New Roman"/>
          <w:iCs/>
          <w:sz w:val="28"/>
          <w:szCs w:val="28"/>
        </w:rPr>
        <w:t xml:space="preserve">trang mạng </w:t>
      </w:r>
      <w:r w:rsidRPr="00AE1A2E">
        <w:rPr>
          <w:rFonts w:ascii="Times New Roman" w:hAnsi="Times New Roman" w:cs="Times New Roman"/>
          <w:sz w:val="28"/>
          <w:szCs w:val="28"/>
        </w:rPr>
        <w:t>(website) khoa học quốc tế được tính 1,0 điểm; đăng trên bản tin hoặc website của cơ quan Trung ương, trang Việt Nam Thịnh Vượng được tính 0,5 điểm; đăng trên bản tin, website của trường, của tỉnh được tính 0,25 điểm.</w:t>
      </w:r>
    </w:p>
    <w:p w14:paraId="70F0F28D"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d) Mỗi bài nghiên cứu đăng trên báo (báo giấy, báo điện tử) Trung ương được tính 0,5 điểm. Đăng trên báo (báo giấy, báo điện tử) địa phương được tính 0,25 điểm.</w:t>
      </w:r>
    </w:p>
    <w:p w14:paraId="70F0F28E"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đ) Mỗi bài tham luận (bao gồm cả bài đề dẫn của chủ trì hội thảo) được công bố trong kỷ yếu hội thảo quốc tế được tính 2,0 điểm; đăng kỷ yếu hội thảo khoa học cấp quốc gia được tính 1,5 điểm; đăng kỷ yếu hội thảo khoa học cấp tỉnh hoặc liên trường được tính 0,5 điểm; đăng kỷ yếu hội thảo khoa học cấp trường được tính 0,25 điểm.</w:t>
      </w:r>
    </w:p>
    <w:p w14:paraId="70F0F28F"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b/>
          <w:sz w:val="28"/>
          <w:szCs w:val="28"/>
        </w:rPr>
        <w:tab/>
      </w:r>
      <w:r w:rsidRPr="00AE1A2E">
        <w:rPr>
          <w:rFonts w:ascii="Times New Roman" w:hAnsi="Times New Roman" w:cs="Times New Roman"/>
          <w:sz w:val="28"/>
          <w:szCs w:val="28"/>
        </w:rPr>
        <w:t>e) Trường hợp là đồng chủ nhiệm, đồng chủ biên hoặc đồng tác giả tại các điểm a, b, c, d, đ khoản 4 Điều 16 thì được tính 1/2 số điểm của mỗi công trình.</w:t>
      </w:r>
    </w:p>
    <w:p w14:paraId="70F0F290" w14:textId="77777777" w:rsidR="0076468D" w:rsidRPr="00AE1A2E" w:rsidRDefault="0076468D" w:rsidP="00822336">
      <w:pPr>
        <w:widowControl w:val="0"/>
        <w:spacing w:after="0" w:line="240" w:lineRule="auto"/>
        <w:ind w:firstLine="720"/>
        <w:jc w:val="both"/>
        <w:rPr>
          <w:rFonts w:ascii="Times New Roman" w:hAnsi="Times New Roman" w:cs="Times New Roman"/>
          <w:b/>
          <w:sz w:val="28"/>
          <w:szCs w:val="28"/>
        </w:rPr>
      </w:pPr>
      <w:r w:rsidRPr="00AE1A2E">
        <w:rPr>
          <w:rFonts w:ascii="Times New Roman" w:hAnsi="Times New Roman" w:cs="Times New Roman"/>
          <w:b/>
          <w:sz w:val="28"/>
          <w:szCs w:val="28"/>
        </w:rPr>
        <w:t xml:space="preserve">Điều 17. Danh hiệu </w:t>
      </w:r>
    </w:p>
    <w:p w14:paraId="70F0F291" w14:textId="77777777" w:rsidR="0076468D" w:rsidRPr="00AE1A2E" w:rsidRDefault="0076468D" w:rsidP="00822336">
      <w:pPr>
        <w:widowControl w:val="0"/>
        <w:spacing w:after="0" w:line="240" w:lineRule="auto"/>
        <w:ind w:firstLine="720"/>
        <w:jc w:val="both"/>
        <w:rPr>
          <w:rFonts w:ascii="Times New Roman" w:hAnsi="Times New Roman" w:cs="Times New Roman"/>
          <w:b/>
          <w:sz w:val="28"/>
          <w:szCs w:val="28"/>
        </w:rPr>
      </w:pPr>
      <w:r w:rsidRPr="00AE1A2E">
        <w:rPr>
          <w:rFonts w:ascii="Times New Roman" w:hAnsi="Times New Roman" w:cs="Times New Roman"/>
          <w:sz w:val="28"/>
          <w:szCs w:val="28"/>
        </w:rPr>
        <w:t xml:space="preserve">1. Điều kiện xếp hạng danh hiệu </w:t>
      </w:r>
    </w:p>
    <w:p w14:paraId="70F0F292" w14:textId="77777777" w:rsidR="0076468D" w:rsidRPr="00C3685B" w:rsidRDefault="0076468D" w:rsidP="00822336">
      <w:pPr>
        <w:widowControl w:val="0"/>
        <w:spacing w:after="0" w:line="240" w:lineRule="auto"/>
        <w:ind w:firstLine="720"/>
        <w:jc w:val="both"/>
        <w:rPr>
          <w:rFonts w:ascii="Times New Roman" w:hAnsi="Times New Roman" w:cs="Times New Roman"/>
          <w:sz w:val="28"/>
          <w:szCs w:val="28"/>
        </w:rPr>
      </w:pPr>
      <w:r w:rsidRPr="00C3685B">
        <w:rPr>
          <w:rFonts w:ascii="Times New Roman" w:hAnsi="Times New Roman" w:cs="Times New Roman"/>
          <w:sz w:val="28"/>
          <w:szCs w:val="28"/>
        </w:rPr>
        <w:t xml:space="preserve">a) Xếp hạng danh hiệu giảng viên dạy giỏi trên cơ sở tổng số điểm thi (thi giáo án, thi xử lý tình huống sư phạm, thi giảng bài trên lớp) và xét điểm nghiên cứu khoa học của giảng viên dự thi. </w:t>
      </w:r>
    </w:p>
    <w:p w14:paraId="70F0F293" w14:textId="77777777" w:rsidR="0076468D" w:rsidRPr="00C3685B" w:rsidRDefault="0076468D" w:rsidP="00822336">
      <w:pPr>
        <w:widowControl w:val="0"/>
        <w:spacing w:after="0" w:line="240" w:lineRule="auto"/>
        <w:ind w:firstLine="720"/>
        <w:jc w:val="both"/>
        <w:rPr>
          <w:rFonts w:ascii="Times New Roman" w:hAnsi="Times New Roman" w:cs="Times New Roman"/>
          <w:sz w:val="28"/>
          <w:szCs w:val="28"/>
        </w:rPr>
      </w:pPr>
      <w:r w:rsidRPr="00C3685B">
        <w:rPr>
          <w:rFonts w:ascii="Times New Roman" w:hAnsi="Times New Roman" w:cs="Times New Roman"/>
          <w:sz w:val="28"/>
          <w:szCs w:val="28"/>
        </w:rPr>
        <w:t xml:space="preserve">b) Tổng điểm thi của giảng viên dự thi phải từ 80 điểm trở lên (trong đó điểm thi giáo án, thi xử lý tình huống sư phạm đạt từ 14 điểm trở lên). </w:t>
      </w:r>
    </w:p>
    <w:p w14:paraId="70F0F294" w14:textId="36966BE9" w:rsidR="0076468D" w:rsidRPr="00C3685B" w:rsidRDefault="0076468D" w:rsidP="00822336">
      <w:pPr>
        <w:widowControl w:val="0"/>
        <w:spacing w:after="0" w:line="240" w:lineRule="auto"/>
        <w:ind w:firstLine="720"/>
        <w:jc w:val="both"/>
        <w:rPr>
          <w:rFonts w:ascii="Times New Roman" w:hAnsi="Times New Roman" w:cs="Times New Roman"/>
          <w:sz w:val="28"/>
          <w:szCs w:val="28"/>
        </w:rPr>
      </w:pPr>
      <w:r w:rsidRPr="00C3685B">
        <w:rPr>
          <w:rFonts w:ascii="Times New Roman" w:hAnsi="Times New Roman" w:cs="Times New Roman"/>
          <w:sz w:val="28"/>
          <w:szCs w:val="28"/>
        </w:rPr>
        <w:t xml:space="preserve">c) Điểm nghiên cứu khoa học của giảng viên dự thi phải từ </w:t>
      </w:r>
      <w:r w:rsidR="00A7127E">
        <w:rPr>
          <w:rFonts w:ascii="Times New Roman" w:hAnsi="Times New Roman" w:cs="Times New Roman"/>
          <w:sz w:val="28"/>
          <w:szCs w:val="28"/>
        </w:rPr>
        <w:t>4</w:t>
      </w:r>
      <w:r w:rsidRPr="00C3685B">
        <w:rPr>
          <w:rFonts w:ascii="Times New Roman" w:hAnsi="Times New Roman" w:cs="Times New Roman"/>
          <w:sz w:val="28"/>
          <w:szCs w:val="28"/>
        </w:rPr>
        <w:t>,5 điểm trở lên.</w:t>
      </w:r>
    </w:p>
    <w:p w14:paraId="70F0F295" w14:textId="77777777" w:rsidR="0076468D" w:rsidRPr="00C3685B" w:rsidRDefault="0076468D" w:rsidP="00822336">
      <w:pPr>
        <w:widowControl w:val="0"/>
        <w:spacing w:after="0" w:line="240" w:lineRule="auto"/>
        <w:ind w:firstLine="720"/>
        <w:jc w:val="both"/>
        <w:rPr>
          <w:rFonts w:ascii="Times New Roman" w:hAnsi="Times New Roman" w:cs="Times New Roman"/>
          <w:sz w:val="28"/>
          <w:szCs w:val="28"/>
        </w:rPr>
      </w:pPr>
      <w:r w:rsidRPr="00C3685B">
        <w:rPr>
          <w:rFonts w:ascii="Times New Roman" w:hAnsi="Times New Roman" w:cs="Times New Roman"/>
          <w:iCs/>
          <w:sz w:val="28"/>
          <w:szCs w:val="28"/>
        </w:rPr>
        <w:t>2</w:t>
      </w:r>
      <w:r w:rsidRPr="00C3685B">
        <w:rPr>
          <w:rFonts w:ascii="Times New Roman" w:hAnsi="Times New Roman" w:cs="Times New Roman"/>
          <w:sz w:val="28"/>
          <w:szCs w:val="28"/>
        </w:rPr>
        <w:t>. Các loại danh hiệu</w:t>
      </w:r>
    </w:p>
    <w:p w14:paraId="70F0F296" w14:textId="77777777" w:rsidR="0076468D" w:rsidRPr="00C3685B" w:rsidRDefault="0076468D" w:rsidP="00822336">
      <w:pPr>
        <w:widowControl w:val="0"/>
        <w:spacing w:after="0" w:line="240" w:lineRule="auto"/>
        <w:ind w:firstLine="720"/>
        <w:jc w:val="both"/>
        <w:rPr>
          <w:rFonts w:ascii="Times New Roman" w:hAnsi="Times New Roman" w:cs="Times New Roman"/>
          <w:sz w:val="28"/>
          <w:szCs w:val="28"/>
        </w:rPr>
      </w:pPr>
      <w:r w:rsidRPr="00C3685B">
        <w:rPr>
          <w:rFonts w:ascii="Times New Roman" w:hAnsi="Times New Roman" w:cs="Times New Roman"/>
          <w:sz w:val="28"/>
          <w:szCs w:val="28"/>
        </w:rPr>
        <w:t>a) Đạt danh hiệu “</w:t>
      </w:r>
      <w:r w:rsidRPr="00C3685B">
        <w:rPr>
          <w:rFonts w:ascii="Times New Roman" w:hAnsi="Times New Roman" w:cs="Times New Roman"/>
          <w:iCs/>
          <w:sz w:val="28"/>
          <w:szCs w:val="28"/>
        </w:rPr>
        <w:t>Giảng viên dạy xuất sắc</w:t>
      </w:r>
      <w:r w:rsidRPr="00C3685B">
        <w:rPr>
          <w:rFonts w:ascii="Times New Roman" w:hAnsi="Times New Roman" w:cs="Times New Roman"/>
          <w:sz w:val="28"/>
          <w:szCs w:val="28"/>
        </w:rPr>
        <w:t>” khi tổng điểm thi đạt từ 90 điểm trở lên (trong đó điểm các nội dung thi đạt từ 16 điểm trở lên); điểm nghiên cứu khoa học đạt từ 6,0 điểm trở lên.</w:t>
      </w:r>
    </w:p>
    <w:p w14:paraId="70F0F297" w14:textId="6CB9A3A2" w:rsidR="0076468D" w:rsidRPr="00C3685B" w:rsidRDefault="001E36DA" w:rsidP="00822336">
      <w:pPr>
        <w:widowControl w:val="0"/>
        <w:spacing w:after="0" w:line="240" w:lineRule="auto"/>
        <w:jc w:val="both"/>
        <w:rPr>
          <w:rFonts w:ascii="Times New Roman" w:hAnsi="Times New Roman" w:cs="Times New Roman"/>
          <w:sz w:val="28"/>
          <w:szCs w:val="28"/>
        </w:rPr>
      </w:pPr>
      <w:r w:rsidRPr="00C3685B">
        <w:rPr>
          <w:rFonts w:ascii="Times New Roman" w:hAnsi="Times New Roman" w:cs="Times New Roman"/>
          <w:sz w:val="28"/>
          <w:szCs w:val="28"/>
        </w:rPr>
        <w:tab/>
      </w:r>
      <w:r w:rsidR="0076468D" w:rsidRPr="00C3685B">
        <w:rPr>
          <w:rFonts w:ascii="Times New Roman" w:hAnsi="Times New Roman" w:cs="Times New Roman"/>
          <w:sz w:val="28"/>
          <w:szCs w:val="28"/>
        </w:rPr>
        <w:t>b) Đạt danh hiệu “Giảng viên dạy giỏi” khi tổng điểm thi đạt từ 80 điểm trở lên (trong đó điểm thi giảng trên lớp đạt từ 16 điểm trở lên, các nội dung thi khác xếp từ 14 điểm trở lên); điểm nghiên cứu khoa học đạt từ 4,</w:t>
      </w:r>
      <w:r w:rsidR="0099683B" w:rsidRPr="00C3685B">
        <w:rPr>
          <w:rFonts w:ascii="Times New Roman" w:hAnsi="Times New Roman" w:cs="Times New Roman"/>
          <w:sz w:val="28"/>
          <w:szCs w:val="28"/>
        </w:rPr>
        <w:t>5</w:t>
      </w:r>
      <w:r w:rsidR="0076468D" w:rsidRPr="00C3685B">
        <w:rPr>
          <w:rFonts w:ascii="Times New Roman" w:hAnsi="Times New Roman" w:cs="Times New Roman"/>
          <w:sz w:val="28"/>
          <w:szCs w:val="28"/>
        </w:rPr>
        <w:t xml:space="preserve"> điểm trở lên.</w:t>
      </w:r>
    </w:p>
    <w:p w14:paraId="70F0F298"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lastRenderedPageBreak/>
        <w:tab/>
        <w:t>3. Giá trị của danh hiệu</w:t>
      </w:r>
    </w:p>
    <w:p w14:paraId="70F0F299"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a) Danh hiệu “</w:t>
      </w:r>
      <w:r w:rsidRPr="00AE1A2E">
        <w:rPr>
          <w:rFonts w:ascii="Times New Roman" w:hAnsi="Times New Roman" w:cs="Times New Roman"/>
          <w:iCs/>
          <w:sz w:val="28"/>
          <w:szCs w:val="28"/>
        </w:rPr>
        <w:t>Giảng viên dạy xuất sắc</w:t>
      </w:r>
      <w:r w:rsidRPr="00AE1A2E">
        <w:rPr>
          <w:rFonts w:ascii="Times New Roman" w:hAnsi="Times New Roman" w:cs="Times New Roman"/>
          <w:sz w:val="28"/>
          <w:szCs w:val="28"/>
        </w:rPr>
        <w:t>” và “Giảng viên dạy giỏi” toàn quốc có giá trị giữa hai kỳ Hội thi để các trường xem xét việc quy hoạch lãnh đạo, quản lý, bổ nhiệm, nâng ngạch, tăng lương trước thời hạn, xét các danh hiệu thi đua của cá nhân và tập thể.</w:t>
      </w:r>
    </w:p>
    <w:p w14:paraId="70F0F29A"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t xml:space="preserve">b) Thành tích tham gia Hội thi toàn quốc của các trường sẽ được Học viện Chính trị quốc gia Hồ Chí Minh xem xét khi xét khen thưởng hằng năm và khi hiệp y khen thưởng </w:t>
      </w:r>
      <w:r w:rsidRPr="00AE1A2E">
        <w:rPr>
          <w:rFonts w:ascii="Times New Roman" w:hAnsi="Times New Roman" w:cs="Times New Roman"/>
          <w:iCs/>
          <w:sz w:val="28"/>
          <w:szCs w:val="28"/>
        </w:rPr>
        <w:t>cấp Nhà nước</w:t>
      </w:r>
      <w:r w:rsidRPr="00AE1A2E">
        <w:rPr>
          <w:rFonts w:ascii="Times New Roman" w:hAnsi="Times New Roman" w:cs="Times New Roman"/>
          <w:sz w:val="28"/>
          <w:szCs w:val="28"/>
        </w:rPr>
        <w:t>.</w:t>
      </w:r>
    </w:p>
    <w:p w14:paraId="70F0F29B" w14:textId="77777777" w:rsidR="0076468D" w:rsidRPr="00AE1A2E" w:rsidRDefault="0076468D" w:rsidP="00822336">
      <w:pPr>
        <w:widowControl w:val="0"/>
        <w:spacing w:after="0" w:line="240" w:lineRule="auto"/>
        <w:ind w:firstLine="720"/>
        <w:jc w:val="both"/>
        <w:rPr>
          <w:rFonts w:ascii="Times New Roman" w:hAnsi="Times New Roman" w:cs="Times New Roman"/>
          <w:b/>
          <w:sz w:val="28"/>
          <w:szCs w:val="28"/>
        </w:rPr>
      </w:pPr>
      <w:r w:rsidRPr="00AE1A2E">
        <w:rPr>
          <w:rFonts w:ascii="Times New Roman" w:hAnsi="Times New Roman" w:cs="Times New Roman"/>
          <w:b/>
          <w:sz w:val="28"/>
          <w:szCs w:val="28"/>
        </w:rPr>
        <w:t>Điều 18. Thông báo kết quả Hội thi</w:t>
      </w:r>
    </w:p>
    <w:p w14:paraId="70F0F29C" w14:textId="703BB6D2"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t xml:space="preserve">Kết quả Hội thi toàn quốc được công khai trên Cổng </w:t>
      </w:r>
      <w:r w:rsidR="00DB5B7A">
        <w:rPr>
          <w:rFonts w:ascii="Times New Roman" w:hAnsi="Times New Roman" w:cs="Times New Roman"/>
          <w:sz w:val="28"/>
          <w:szCs w:val="28"/>
        </w:rPr>
        <w:t>t</w:t>
      </w:r>
      <w:r w:rsidRPr="00AE1A2E">
        <w:rPr>
          <w:rFonts w:ascii="Times New Roman" w:hAnsi="Times New Roman" w:cs="Times New Roman"/>
          <w:sz w:val="28"/>
          <w:szCs w:val="28"/>
        </w:rPr>
        <w:t xml:space="preserve">hông tin điện tử của Học viện Chính trị quốc gia Hồ Chí Minh; thông báo đến cơ quan lãnh đạo, cơ quan chủ quản của các trường chính trị, trường được giao nhiệm vụ đào tạo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rPr>
        <w:t xml:space="preserve"> và các trường có giảng viên dự thi.</w:t>
      </w:r>
    </w:p>
    <w:p w14:paraId="70F0F29D" w14:textId="77777777" w:rsidR="0076468D" w:rsidRPr="00AE1A2E" w:rsidRDefault="0076468D" w:rsidP="00822336">
      <w:pPr>
        <w:widowControl w:val="0"/>
        <w:spacing w:after="0" w:line="240" w:lineRule="auto"/>
        <w:jc w:val="center"/>
        <w:rPr>
          <w:rFonts w:ascii="Times New Roman" w:hAnsi="Times New Roman" w:cs="Times New Roman"/>
          <w:b/>
          <w:iCs/>
          <w:sz w:val="28"/>
          <w:szCs w:val="28"/>
        </w:rPr>
      </w:pPr>
    </w:p>
    <w:p w14:paraId="70F0F29E" w14:textId="77777777" w:rsidR="0076468D" w:rsidRPr="00AE1A2E" w:rsidRDefault="0076468D" w:rsidP="00822336">
      <w:pPr>
        <w:widowControl w:val="0"/>
        <w:spacing w:after="0" w:line="240" w:lineRule="auto"/>
        <w:jc w:val="center"/>
        <w:rPr>
          <w:rFonts w:ascii="Times New Roman" w:hAnsi="Times New Roman" w:cs="Times New Roman"/>
          <w:b/>
          <w:iCs/>
          <w:sz w:val="28"/>
          <w:szCs w:val="28"/>
        </w:rPr>
      </w:pPr>
      <w:r w:rsidRPr="00AE1A2E">
        <w:rPr>
          <w:rFonts w:ascii="Times New Roman" w:hAnsi="Times New Roman" w:cs="Times New Roman"/>
          <w:b/>
          <w:iCs/>
          <w:sz w:val="28"/>
          <w:szCs w:val="28"/>
        </w:rPr>
        <w:t>Chương III</w:t>
      </w:r>
    </w:p>
    <w:p w14:paraId="70F0F29F" w14:textId="77777777" w:rsidR="0076468D" w:rsidRPr="00AE1A2E" w:rsidRDefault="0076468D" w:rsidP="00822336">
      <w:pPr>
        <w:widowControl w:val="0"/>
        <w:spacing w:after="0" w:line="240" w:lineRule="auto"/>
        <w:jc w:val="center"/>
        <w:rPr>
          <w:rFonts w:ascii="Times New Roman" w:hAnsi="Times New Roman" w:cs="Times New Roman"/>
          <w:b/>
          <w:iCs/>
          <w:sz w:val="28"/>
          <w:szCs w:val="28"/>
        </w:rPr>
      </w:pPr>
      <w:r w:rsidRPr="00AE1A2E">
        <w:rPr>
          <w:rFonts w:ascii="Times New Roman" w:hAnsi="Times New Roman" w:cs="Times New Roman"/>
          <w:b/>
          <w:iCs/>
          <w:sz w:val="28"/>
          <w:szCs w:val="28"/>
        </w:rPr>
        <w:t>HỘI THI CẤP TRƯỜNG</w:t>
      </w:r>
    </w:p>
    <w:p w14:paraId="70F0F2A1" w14:textId="77777777"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Mục 1</w:t>
      </w:r>
    </w:p>
    <w:p w14:paraId="70F0F2A2" w14:textId="4C332959" w:rsidR="00C633BD" w:rsidRPr="00AE1A2E" w:rsidRDefault="00C633B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BAN CHỈ ĐẠO, BAN TỔ CHỨC, HỘI ĐỒNG GIÁM KHẢO, BAN ĐỀ THI XỬ LÝ TÌNH HUỐNG SƯ PHẠM, TỔ THƯ KÝ</w:t>
      </w:r>
    </w:p>
    <w:p w14:paraId="70F0F2A4" w14:textId="77777777" w:rsidR="0076468D" w:rsidRPr="00AE1A2E" w:rsidRDefault="0076468D" w:rsidP="00822336">
      <w:pPr>
        <w:widowControl w:val="0"/>
        <w:spacing w:after="0" w:line="240" w:lineRule="auto"/>
        <w:ind w:firstLine="720"/>
        <w:jc w:val="both"/>
        <w:rPr>
          <w:rFonts w:ascii="Times New Roman" w:hAnsi="Times New Roman" w:cs="Times New Roman"/>
          <w:b/>
          <w:sz w:val="28"/>
          <w:szCs w:val="28"/>
        </w:rPr>
      </w:pPr>
      <w:r w:rsidRPr="00AE1A2E">
        <w:rPr>
          <w:rFonts w:ascii="Times New Roman" w:hAnsi="Times New Roman" w:cs="Times New Roman"/>
          <w:b/>
          <w:sz w:val="28"/>
          <w:szCs w:val="28"/>
        </w:rPr>
        <w:t>Điều 19. Ban Tổ chức Hội thi</w:t>
      </w:r>
    </w:p>
    <w:p w14:paraId="70F0F2A5"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A6"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a) Trưởng ban: </w:t>
      </w:r>
      <w:r w:rsidR="00902677" w:rsidRPr="00AE1A2E">
        <w:rPr>
          <w:rFonts w:ascii="Times New Roman" w:hAnsi="Times New Roman" w:cs="Times New Roman"/>
          <w:sz w:val="28"/>
          <w:szCs w:val="28"/>
        </w:rPr>
        <w:t>h</w:t>
      </w:r>
      <w:r w:rsidRPr="00AE1A2E">
        <w:rPr>
          <w:rFonts w:ascii="Times New Roman" w:hAnsi="Times New Roman" w:cs="Times New Roman"/>
          <w:sz w:val="28"/>
          <w:szCs w:val="28"/>
        </w:rPr>
        <w:t>iệu trưởng.</w:t>
      </w:r>
    </w:p>
    <w:p w14:paraId="70F0F2A7"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Phó Trưở</w:t>
      </w:r>
      <w:r w:rsidR="00902677" w:rsidRPr="00AE1A2E">
        <w:rPr>
          <w:rFonts w:ascii="Times New Roman" w:hAnsi="Times New Roman" w:cs="Times New Roman"/>
          <w:sz w:val="28"/>
          <w:szCs w:val="28"/>
        </w:rPr>
        <w:t>ng ban: các p</w:t>
      </w:r>
      <w:r w:rsidRPr="00AE1A2E">
        <w:rPr>
          <w:rFonts w:ascii="Times New Roman" w:hAnsi="Times New Roman" w:cs="Times New Roman"/>
          <w:sz w:val="28"/>
          <w:szCs w:val="28"/>
        </w:rPr>
        <w:t xml:space="preserve">hó </w:t>
      </w:r>
      <w:r w:rsidR="00902677" w:rsidRPr="00AE1A2E">
        <w:rPr>
          <w:rFonts w:ascii="Times New Roman" w:hAnsi="Times New Roman" w:cs="Times New Roman"/>
          <w:sz w:val="28"/>
          <w:szCs w:val="28"/>
        </w:rPr>
        <w:t>h</w:t>
      </w:r>
      <w:r w:rsidRPr="00AE1A2E">
        <w:rPr>
          <w:rFonts w:ascii="Times New Roman" w:hAnsi="Times New Roman" w:cs="Times New Roman"/>
          <w:sz w:val="28"/>
          <w:szCs w:val="28"/>
        </w:rPr>
        <w:t>iệu trưởng.</w:t>
      </w:r>
    </w:p>
    <w:p w14:paraId="70F0F2A8" w14:textId="0A4CF84B" w:rsidR="0076468D" w:rsidRPr="008A7D5C" w:rsidRDefault="0076468D" w:rsidP="00822336">
      <w:pPr>
        <w:widowControl w:val="0"/>
        <w:spacing w:after="0" w:line="240" w:lineRule="auto"/>
        <w:jc w:val="both"/>
        <w:rPr>
          <w:rFonts w:ascii="Times New Roman" w:hAnsi="Times New Roman" w:cs="Times New Roman"/>
          <w:spacing w:val="-4"/>
          <w:sz w:val="28"/>
          <w:szCs w:val="28"/>
        </w:rPr>
      </w:pPr>
      <w:r w:rsidRPr="008A7D5C">
        <w:rPr>
          <w:rFonts w:ascii="Times New Roman" w:hAnsi="Times New Roman" w:cs="Times New Roman"/>
          <w:spacing w:val="-4"/>
          <w:sz w:val="28"/>
          <w:szCs w:val="28"/>
        </w:rPr>
        <w:tab/>
        <w:t xml:space="preserve">c) Ủy viên thường trực: Trưởng </w:t>
      </w:r>
      <w:r w:rsidR="000A1209">
        <w:rPr>
          <w:rFonts w:ascii="Times New Roman" w:hAnsi="Times New Roman" w:cs="Times New Roman"/>
          <w:spacing w:val="-4"/>
          <w:sz w:val="28"/>
          <w:szCs w:val="28"/>
        </w:rPr>
        <w:t>Phòng Quản lý đào tạo, bồi dưỡng</w:t>
      </w:r>
      <w:r w:rsidRPr="008A7D5C">
        <w:rPr>
          <w:rFonts w:ascii="Times New Roman" w:hAnsi="Times New Roman" w:cs="Times New Roman"/>
          <w:spacing w:val="-4"/>
          <w:sz w:val="28"/>
          <w:szCs w:val="28"/>
        </w:rPr>
        <w:t xml:space="preserve"> và nghiên cứu khoa học.</w:t>
      </w:r>
    </w:p>
    <w:p w14:paraId="70F0F2A9"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d) Các ủy viên: đại diện lãnh đạo các khoa, phòng.</w:t>
      </w:r>
    </w:p>
    <w:p w14:paraId="70F0F2AA"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2. Nhiệm vụ và quyền hạn</w:t>
      </w:r>
    </w:p>
    <w:p w14:paraId="70F0F2AB" w14:textId="26C82C28" w:rsidR="0076468D" w:rsidRPr="00F63BE9" w:rsidRDefault="0076468D" w:rsidP="00822336">
      <w:pPr>
        <w:widowControl w:val="0"/>
        <w:spacing w:after="0" w:line="240" w:lineRule="auto"/>
        <w:jc w:val="both"/>
        <w:rPr>
          <w:rFonts w:ascii="Times New Roman" w:hAnsi="Times New Roman" w:cs="Times New Roman"/>
          <w:spacing w:val="-6"/>
          <w:sz w:val="28"/>
          <w:szCs w:val="28"/>
        </w:rPr>
      </w:pPr>
      <w:r w:rsidRPr="00AE1A2E">
        <w:rPr>
          <w:rFonts w:ascii="Times New Roman" w:hAnsi="Times New Roman" w:cs="Times New Roman"/>
          <w:sz w:val="28"/>
          <w:szCs w:val="28"/>
        </w:rPr>
        <w:tab/>
      </w:r>
      <w:r w:rsidRPr="00F63BE9">
        <w:rPr>
          <w:rFonts w:ascii="Times New Roman" w:hAnsi="Times New Roman" w:cs="Times New Roman"/>
          <w:spacing w:val="-6"/>
          <w:sz w:val="28"/>
          <w:szCs w:val="28"/>
        </w:rPr>
        <w:t xml:space="preserve">a) Quyết định toàn bộ các hoạt động của Hội thi; quyết định thành lập Hội đồng Giám khảo, Ban </w:t>
      </w:r>
      <w:r w:rsidR="00D22ACB" w:rsidRPr="00F63BE9">
        <w:rPr>
          <w:rFonts w:ascii="Times New Roman" w:hAnsi="Times New Roman" w:cs="Times New Roman"/>
          <w:spacing w:val="-6"/>
          <w:sz w:val="28"/>
          <w:szCs w:val="28"/>
        </w:rPr>
        <w:t>Đ</w:t>
      </w:r>
      <w:r w:rsidRPr="00F63BE9">
        <w:rPr>
          <w:rFonts w:ascii="Times New Roman" w:hAnsi="Times New Roman" w:cs="Times New Roman"/>
          <w:spacing w:val="-6"/>
          <w:sz w:val="28"/>
          <w:szCs w:val="28"/>
        </w:rPr>
        <w:t xml:space="preserve">ề thi xử lý tình huống sư phạm và Tổ </w:t>
      </w:r>
      <w:r w:rsidR="000A1209" w:rsidRPr="00F63BE9">
        <w:rPr>
          <w:rFonts w:ascii="Times New Roman" w:hAnsi="Times New Roman" w:cs="Times New Roman"/>
          <w:spacing w:val="-6"/>
          <w:sz w:val="28"/>
          <w:szCs w:val="28"/>
        </w:rPr>
        <w:t>T</w:t>
      </w:r>
      <w:r w:rsidRPr="00F63BE9">
        <w:rPr>
          <w:rFonts w:ascii="Times New Roman" w:hAnsi="Times New Roman" w:cs="Times New Roman"/>
          <w:spacing w:val="-6"/>
          <w:sz w:val="28"/>
          <w:szCs w:val="28"/>
        </w:rPr>
        <w:t>hư ký; quyết định cơ cấu giải thưởng của Hội thi; quyết định các vấn đề phát sinh trong quá trình tổ chức Hội thi.</w:t>
      </w:r>
    </w:p>
    <w:p w14:paraId="70F0F2AC"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Xây dựng nội dung, kế hoạch tổ chức Hội thi, chương trình Hội thi và gửi thông báo đến các khoa, phòng, cán bộ, viên chức tham gia Hội thi.</w:t>
      </w:r>
    </w:p>
    <w:p w14:paraId="70F0F2AD"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c) Chuẩn bị cơ sở vật chất và các điều kiện bảo đảm cho Hội thi.</w:t>
      </w:r>
    </w:p>
    <w:p w14:paraId="70F0F2AE"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d) Ban hành lịch thi và các văn bản có liên quan.</w:t>
      </w:r>
    </w:p>
    <w:p w14:paraId="70F0F2AF"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đ) Tổng kết, đánh giá và công bố kết quả Hội thi.</w:t>
      </w:r>
    </w:p>
    <w:p w14:paraId="70F0F2B0"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t>e) Tuyên truyền về Hội thi và thực hiện các nhiệm vụ khác có liên quan.</w:t>
      </w:r>
    </w:p>
    <w:p w14:paraId="70F0F2B1"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t>g) Đề xuất danh sách giảng viên dự thi đạt danh hiệu giảng viên dạy xuất sắc, giảng viên dạy giỏi để</w:t>
      </w:r>
      <w:r w:rsidR="00902677" w:rsidRPr="00AE1A2E">
        <w:rPr>
          <w:rFonts w:ascii="Times New Roman" w:hAnsi="Times New Roman" w:cs="Times New Roman"/>
          <w:sz w:val="28"/>
          <w:szCs w:val="28"/>
        </w:rPr>
        <w:t xml:space="preserve"> h</w:t>
      </w:r>
      <w:r w:rsidRPr="00AE1A2E">
        <w:rPr>
          <w:rFonts w:ascii="Times New Roman" w:hAnsi="Times New Roman" w:cs="Times New Roman"/>
          <w:sz w:val="28"/>
          <w:szCs w:val="28"/>
        </w:rPr>
        <w:t>iệu trưởng tặng Giấy khen.</w:t>
      </w:r>
    </w:p>
    <w:p w14:paraId="70F0F2B2"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20. Hội đồng Giám khảo Hội thi</w:t>
      </w:r>
    </w:p>
    <w:p w14:paraId="70F0F2B3"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B4"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a) Chủ tịch: </w:t>
      </w:r>
      <w:r w:rsidR="00902677" w:rsidRPr="00AE1A2E">
        <w:rPr>
          <w:rFonts w:ascii="Times New Roman" w:hAnsi="Times New Roman" w:cs="Times New Roman"/>
          <w:sz w:val="28"/>
          <w:szCs w:val="28"/>
        </w:rPr>
        <w:t>h</w:t>
      </w:r>
      <w:r w:rsidRPr="00AE1A2E">
        <w:rPr>
          <w:rFonts w:ascii="Times New Roman" w:hAnsi="Times New Roman" w:cs="Times New Roman"/>
          <w:sz w:val="28"/>
          <w:szCs w:val="28"/>
        </w:rPr>
        <w:t>iệu trưởng.</w:t>
      </w:r>
    </w:p>
    <w:p w14:paraId="70F0F2B5"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Phó Chủ tịch: các phó hiệu trưởng.</w:t>
      </w:r>
    </w:p>
    <w:p w14:paraId="70F0F2B6"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c) Các ủy viên: giảng viên cao cấp, giảng viên chính của trường do trưởng khoa, phòng đề xuất.</w:t>
      </w:r>
    </w:p>
    <w:p w14:paraId="70F0F2B7"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lastRenderedPageBreak/>
        <w:tab/>
        <w:t>2. Nhiệm vụ và quyền hạn của Chủ tịch Hội đồng Giám khảo</w:t>
      </w:r>
    </w:p>
    <w:p w14:paraId="70F0F2B8"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a) Chịu trách nhiệm tổ chức, kiểm tra, đôn đốc toàn bộ hoạt động chấm thi.</w:t>
      </w:r>
    </w:p>
    <w:p w14:paraId="70F0F2B9"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Liên hệ thường xuyên với Trưởng Ban Tổ chức để giải quyết những vấn đề phát sinh.</w:t>
      </w:r>
    </w:p>
    <w:p w14:paraId="70F0F2BA"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c) Phân công nhiệm vụ cho các thành viên Hội đồng Giám khảo.</w:t>
      </w:r>
    </w:p>
    <w:p w14:paraId="70F0F2BB"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3. Nhiệm vụ và quyền hạn của thành viên Hội đồng Giám khảo</w:t>
      </w:r>
    </w:p>
    <w:p w14:paraId="70F0F2BC" w14:textId="77777777" w:rsidR="0076468D" w:rsidRPr="007627F4" w:rsidRDefault="0076468D" w:rsidP="00822336">
      <w:pPr>
        <w:widowControl w:val="0"/>
        <w:spacing w:after="0" w:line="240" w:lineRule="auto"/>
        <w:jc w:val="both"/>
        <w:rPr>
          <w:rFonts w:ascii="Times New Roman" w:hAnsi="Times New Roman" w:cs="Times New Roman"/>
          <w:spacing w:val="-2"/>
          <w:sz w:val="28"/>
          <w:szCs w:val="28"/>
        </w:rPr>
      </w:pPr>
      <w:r w:rsidRPr="00AE1A2E">
        <w:rPr>
          <w:rFonts w:ascii="Times New Roman" w:hAnsi="Times New Roman" w:cs="Times New Roman"/>
          <w:sz w:val="28"/>
          <w:szCs w:val="28"/>
        </w:rPr>
        <w:tab/>
      </w:r>
      <w:r w:rsidRPr="007627F4">
        <w:rPr>
          <w:rFonts w:ascii="Times New Roman" w:hAnsi="Times New Roman" w:cs="Times New Roman"/>
          <w:spacing w:val="-2"/>
          <w:sz w:val="28"/>
          <w:szCs w:val="28"/>
        </w:rPr>
        <w:t xml:space="preserve">a) Nhận xét, đánh giá sau khi giảng viên dự thi hoàn thành giảng bài trên lớp. </w:t>
      </w:r>
    </w:p>
    <w:p w14:paraId="70F0F2BD"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Chấm thi theo sự phân công của Ban Tổ chức Hội thi và sự điều hành của Chủ tịch Hội đồng Giám khảo.</w:t>
      </w:r>
    </w:p>
    <w:p w14:paraId="70F0F2BE" w14:textId="1E22A8FE"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rPr>
        <w:tab/>
        <w:t xml:space="preserve">Điều 21. Ban </w:t>
      </w:r>
      <w:r w:rsidR="00506AC3" w:rsidRPr="00AE1A2E">
        <w:rPr>
          <w:rFonts w:ascii="Times New Roman" w:hAnsi="Times New Roman" w:cs="Times New Roman"/>
          <w:b/>
          <w:sz w:val="28"/>
          <w:szCs w:val="28"/>
        </w:rPr>
        <w:t>Đ</w:t>
      </w:r>
      <w:r w:rsidRPr="00AE1A2E">
        <w:rPr>
          <w:rFonts w:ascii="Times New Roman" w:hAnsi="Times New Roman" w:cs="Times New Roman"/>
          <w:b/>
          <w:sz w:val="28"/>
          <w:szCs w:val="28"/>
        </w:rPr>
        <w:t>ề thi xử lý tình huống sư phạm</w:t>
      </w:r>
    </w:p>
    <w:p w14:paraId="70F0F2BF"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C0"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a) Trưởng</w:t>
      </w:r>
      <w:r w:rsidR="00677716" w:rsidRPr="00AE1A2E">
        <w:rPr>
          <w:rFonts w:ascii="Times New Roman" w:hAnsi="Times New Roman" w:cs="Times New Roman"/>
          <w:sz w:val="28"/>
          <w:szCs w:val="28"/>
        </w:rPr>
        <w:t xml:space="preserve"> ban</w:t>
      </w:r>
      <w:r w:rsidRPr="00AE1A2E">
        <w:rPr>
          <w:rFonts w:ascii="Times New Roman" w:hAnsi="Times New Roman" w:cs="Times New Roman"/>
          <w:sz w:val="28"/>
          <w:szCs w:val="28"/>
        </w:rPr>
        <w:t xml:space="preserve">: </w:t>
      </w:r>
      <w:r w:rsidR="00902677" w:rsidRPr="00AE1A2E">
        <w:rPr>
          <w:rFonts w:ascii="Times New Roman" w:hAnsi="Times New Roman" w:cs="Times New Roman"/>
          <w:sz w:val="28"/>
          <w:szCs w:val="28"/>
        </w:rPr>
        <w:t>h</w:t>
      </w:r>
      <w:r w:rsidRPr="00AE1A2E">
        <w:rPr>
          <w:rFonts w:ascii="Times New Roman" w:hAnsi="Times New Roman" w:cs="Times New Roman"/>
          <w:sz w:val="28"/>
          <w:szCs w:val="28"/>
        </w:rPr>
        <w:t>iệu trưởng.</w:t>
      </w:r>
    </w:p>
    <w:p w14:paraId="70F0F2C1" w14:textId="77777777" w:rsidR="0076468D" w:rsidRPr="00AE1A2E" w:rsidRDefault="00677716"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P</w:t>
      </w:r>
      <w:r w:rsidR="0076468D" w:rsidRPr="00AE1A2E">
        <w:rPr>
          <w:rFonts w:ascii="Times New Roman" w:hAnsi="Times New Roman" w:cs="Times New Roman"/>
          <w:sz w:val="28"/>
          <w:szCs w:val="28"/>
        </w:rPr>
        <w:t>hó</w:t>
      </w:r>
      <w:r w:rsidRPr="00AE1A2E">
        <w:rPr>
          <w:rFonts w:ascii="Times New Roman" w:hAnsi="Times New Roman" w:cs="Times New Roman"/>
          <w:sz w:val="28"/>
          <w:szCs w:val="28"/>
        </w:rPr>
        <w:t xml:space="preserve"> Trưởng ban</w:t>
      </w:r>
      <w:r w:rsidR="0076468D" w:rsidRPr="00AE1A2E">
        <w:rPr>
          <w:rFonts w:ascii="Times New Roman" w:hAnsi="Times New Roman" w:cs="Times New Roman"/>
          <w:sz w:val="28"/>
          <w:szCs w:val="28"/>
        </w:rPr>
        <w:t>: 01 phó hiệu trưởng phụ trách chuyên môn.</w:t>
      </w:r>
    </w:p>
    <w:p w14:paraId="70F0F2C2"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c) Các ủy viên: gồm một số giảng viên của trường.</w:t>
      </w:r>
    </w:p>
    <w:p w14:paraId="70F0F2C3"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2. Nhiệm vụ và quyền hạn</w:t>
      </w:r>
    </w:p>
    <w:p w14:paraId="70F0F2C4" w14:textId="77777777" w:rsidR="0076468D" w:rsidRPr="008A7D5C" w:rsidRDefault="0076468D" w:rsidP="00822336">
      <w:pPr>
        <w:widowControl w:val="0"/>
        <w:spacing w:after="0" w:line="240" w:lineRule="auto"/>
        <w:jc w:val="both"/>
        <w:rPr>
          <w:rFonts w:ascii="Times New Roman" w:hAnsi="Times New Roman" w:cs="Times New Roman"/>
          <w:spacing w:val="-6"/>
          <w:sz w:val="28"/>
          <w:szCs w:val="28"/>
        </w:rPr>
      </w:pPr>
      <w:r w:rsidRPr="008A7D5C">
        <w:rPr>
          <w:rFonts w:ascii="Times New Roman" w:hAnsi="Times New Roman" w:cs="Times New Roman"/>
          <w:spacing w:val="-6"/>
          <w:sz w:val="28"/>
          <w:szCs w:val="28"/>
        </w:rPr>
        <w:tab/>
        <w:t xml:space="preserve">a) Ra đề thi và đáp án (gồm đề thi và đáp án chính thức, đề thi và đáp án dự phòng). </w:t>
      </w:r>
    </w:p>
    <w:p w14:paraId="70F0F2C5"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t>b) Chịu trách nhiệm về việc bảo mật đề thi và đáp án.</w:t>
      </w:r>
    </w:p>
    <w:p w14:paraId="70F0F2C6" w14:textId="313C6C0A"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b/>
          <w:sz w:val="28"/>
          <w:szCs w:val="28"/>
        </w:rPr>
        <w:tab/>
        <w:t xml:space="preserve">Điều 22. Tổ </w:t>
      </w:r>
      <w:r w:rsidR="000A1209">
        <w:rPr>
          <w:rFonts w:ascii="Times New Roman" w:hAnsi="Times New Roman" w:cs="Times New Roman"/>
          <w:b/>
          <w:sz w:val="28"/>
          <w:szCs w:val="28"/>
        </w:rPr>
        <w:t>T</w:t>
      </w:r>
      <w:r w:rsidRPr="00AE1A2E">
        <w:rPr>
          <w:rFonts w:ascii="Times New Roman" w:hAnsi="Times New Roman" w:cs="Times New Roman"/>
          <w:b/>
          <w:sz w:val="28"/>
          <w:szCs w:val="28"/>
        </w:rPr>
        <w:t>hư ký Hội thi</w:t>
      </w:r>
    </w:p>
    <w:p w14:paraId="70F0F2C7"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1. Thành phần</w:t>
      </w:r>
    </w:p>
    <w:p w14:paraId="70F0F2C8" w14:textId="36EE4527" w:rsidR="0076468D" w:rsidRPr="00E41975" w:rsidRDefault="0076468D" w:rsidP="00822336">
      <w:pPr>
        <w:widowControl w:val="0"/>
        <w:spacing w:after="0" w:line="240" w:lineRule="auto"/>
        <w:jc w:val="both"/>
        <w:rPr>
          <w:rFonts w:ascii="Times New Roman" w:hAnsi="Times New Roman" w:cs="Times New Roman"/>
          <w:spacing w:val="-4"/>
          <w:sz w:val="28"/>
          <w:szCs w:val="28"/>
        </w:rPr>
      </w:pPr>
      <w:r w:rsidRPr="00AE1A2E">
        <w:rPr>
          <w:rFonts w:ascii="Times New Roman" w:hAnsi="Times New Roman" w:cs="Times New Roman"/>
          <w:sz w:val="28"/>
          <w:szCs w:val="28"/>
        </w:rPr>
        <w:tab/>
      </w:r>
      <w:r w:rsidRPr="00E41975">
        <w:rPr>
          <w:rFonts w:ascii="Times New Roman" w:hAnsi="Times New Roman" w:cs="Times New Roman"/>
          <w:spacing w:val="-4"/>
          <w:sz w:val="28"/>
          <w:szCs w:val="28"/>
        </w:rPr>
        <w:t xml:space="preserve">Tổ trưởng và thành viên Tổ </w:t>
      </w:r>
      <w:r w:rsidR="00216D02" w:rsidRPr="00E41975">
        <w:rPr>
          <w:rFonts w:ascii="Times New Roman" w:hAnsi="Times New Roman" w:cs="Times New Roman"/>
          <w:spacing w:val="-4"/>
          <w:sz w:val="28"/>
          <w:szCs w:val="28"/>
        </w:rPr>
        <w:t>T</w:t>
      </w:r>
      <w:r w:rsidRPr="00E41975">
        <w:rPr>
          <w:rFonts w:ascii="Times New Roman" w:hAnsi="Times New Roman" w:cs="Times New Roman"/>
          <w:spacing w:val="-4"/>
          <w:sz w:val="28"/>
          <w:szCs w:val="28"/>
        </w:rPr>
        <w:t xml:space="preserve">hư ký là cán bộ, viên chức </w:t>
      </w:r>
      <w:r w:rsidR="000A1209" w:rsidRPr="00E41975">
        <w:rPr>
          <w:rFonts w:ascii="Times New Roman" w:hAnsi="Times New Roman" w:cs="Times New Roman"/>
          <w:spacing w:val="-4"/>
          <w:sz w:val="28"/>
          <w:szCs w:val="28"/>
        </w:rPr>
        <w:t>Phòng Quản lý đào tạo, bồi dưỡng</w:t>
      </w:r>
      <w:r w:rsidRPr="00E41975">
        <w:rPr>
          <w:rFonts w:ascii="Times New Roman" w:hAnsi="Times New Roman" w:cs="Times New Roman"/>
          <w:spacing w:val="-4"/>
          <w:sz w:val="28"/>
          <w:szCs w:val="28"/>
        </w:rPr>
        <w:t xml:space="preserve"> và nghiên cứu khoa học và Phòng Tổ chức, Hành chính, Thông tin, Tư liệu do Trưởng </w:t>
      </w:r>
      <w:r w:rsidR="000A1209" w:rsidRPr="00E41975">
        <w:rPr>
          <w:rFonts w:ascii="Times New Roman" w:hAnsi="Times New Roman" w:cs="Times New Roman"/>
          <w:spacing w:val="-4"/>
          <w:sz w:val="28"/>
          <w:szCs w:val="28"/>
        </w:rPr>
        <w:t>Phòng Quản lý đào tạo, bồi dưỡng</w:t>
      </w:r>
      <w:r w:rsidRPr="00E41975">
        <w:rPr>
          <w:rFonts w:ascii="Times New Roman" w:hAnsi="Times New Roman" w:cs="Times New Roman"/>
          <w:spacing w:val="-4"/>
          <w:sz w:val="28"/>
          <w:szCs w:val="28"/>
        </w:rPr>
        <w:t xml:space="preserve"> và nghiên cứu khoa học đề xuất.</w:t>
      </w:r>
    </w:p>
    <w:p w14:paraId="70F0F2C9"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2. Nhiệm vụ và quyền hạn</w:t>
      </w:r>
    </w:p>
    <w:p w14:paraId="70F0F2CA"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a) Giúp việc cho Ban Tổ chức và Hội đồng Giám khảo, giữ mối liên hệ với các thành viên trong Ban Tổ chức, Hội đồng Giám khảo.</w:t>
      </w:r>
    </w:p>
    <w:p w14:paraId="70F0F2CB"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b) Chuẩn bị nội dung để tiến hành các cuộc họp Ban Tổ chức, Hội đồng Giám khảo và các văn bản liên quan trong quá trình tổ chức Hội thi.</w:t>
      </w:r>
    </w:p>
    <w:p w14:paraId="70F0F2CC"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c) Tiếp nhận hồ sơ đăng ký dự thi.</w:t>
      </w:r>
    </w:p>
    <w:p w14:paraId="70F0F2CD"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d) Tổng hợp kết quả chấm thi.</w:t>
      </w:r>
    </w:p>
    <w:p w14:paraId="70F0F2CE"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đ) Tuân thủ các quy định về bảo mật trong quá trình thực hiện nhiệm vụ.</w:t>
      </w:r>
    </w:p>
    <w:p w14:paraId="70F0F2CF"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sz w:val="28"/>
          <w:szCs w:val="28"/>
        </w:rPr>
        <w:tab/>
        <w:t>e) Thực hiện các nhiệm vụ khác do Ban Tổ chức Hội thi phân công.</w:t>
      </w:r>
    </w:p>
    <w:p w14:paraId="1CE5F58C" w14:textId="77777777" w:rsidR="00491BE5" w:rsidRPr="00AE1A2E" w:rsidRDefault="00491BE5" w:rsidP="00822336">
      <w:pPr>
        <w:widowControl w:val="0"/>
        <w:spacing w:after="0" w:line="240" w:lineRule="auto"/>
        <w:jc w:val="center"/>
        <w:rPr>
          <w:rFonts w:ascii="Times New Roman" w:hAnsi="Times New Roman" w:cs="Times New Roman"/>
          <w:b/>
          <w:sz w:val="28"/>
          <w:szCs w:val="28"/>
        </w:rPr>
      </w:pPr>
    </w:p>
    <w:p w14:paraId="70F0F2D0" w14:textId="0E383215" w:rsidR="0076468D" w:rsidRPr="00AE1A2E" w:rsidRDefault="0076468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Mục 2</w:t>
      </w:r>
    </w:p>
    <w:p w14:paraId="70F0F2D1" w14:textId="77777777" w:rsidR="00C633BD" w:rsidRPr="00AE1A2E" w:rsidRDefault="00C633BD"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TỔ CHỨC HỘI THI</w:t>
      </w:r>
    </w:p>
    <w:p w14:paraId="70F0F2D3" w14:textId="77777777"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rPr>
        <w:tab/>
        <w:t>Điều 23. Điều kiện dự thi</w:t>
      </w:r>
    </w:p>
    <w:p w14:paraId="70F0F2D4" w14:textId="1020EB13"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1. Giảng viên có thời gian trực tiếp giảng dạy chương trình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rPr>
        <w:t xml:space="preserve"> từ 02 năm trở lên.</w:t>
      </w:r>
    </w:p>
    <w:p w14:paraId="70F0F2D5"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2. Giảng viên đạt loại giỏi trở lên tại thao giảng cấp khoa.</w:t>
      </w:r>
    </w:p>
    <w:p w14:paraId="70F0F2D6"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ab/>
        <w:t>3. Giảng viên tham gia Hội thi nhiều lần không đăng ký lại bài giảng giảng viên đó đã thi tại các Hội thi lần trước.</w:t>
      </w:r>
    </w:p>
    <w:p w14:paraId="70F0F2D7" w14:textId="0988EDF0"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 xml:space="preserve">          4. G</w:t>
      </w:r>
      <w:r w:rsidRPr="00AE1A2E">
        <w:rPr>
          <w:rFonts w:ascii="Times New Roman" w:hAnsi="Times New Roman" w:cs="Times New Roman"/>
          <w:sz w:val="28"/>
          <w:szCs w:val="28"/>
          <w:lang w:val="vi-VN"/>
        </w:rPr>
        <w:t xml:space="preserve">iảng viên phải có từ </w:t>
      </w:r>
      <w:r w:rsidRPr="00AE1A2E">
        <w:rPr>
          <w:rFonts w:ascii="Times New Roman" w:hAnsi="Times New Roman" w:cs="Times New Roman"/>
          <w:sz w:val="28"/>
          <w:szCs w:val="28"/>
        </w:rPr>
        <w:t>1,5</w:t>
      </w:r>
      <w:r w:rsidRPr="00AE1A2E">
        <w:rPr>
          <w:rFonts w:ascii="Times New Roman" w:hAnsi="Times New Roman" w:cs="Times New Roman"/>
          <w:sz w:val="28"/>
          <w:szCs w:val="28"/>
          <w:lang w:val="vi-VN"/>
        </w:rPr>
        <w:t xml:space="preserve"> điểm nghiên cứu khoa học trở lên</w:t>
      </w:r>
      <w:r w:rsidRPr="00AE1A2E">
        <w:rPr>
          <w:rFonts w:ascii="Times New Roman" w:hAnsi="Times New Roman" w:cs="Times New Roman"/>
          <w:sz w:val="28"/>
          <w:szCs w:val="28"/>
        </w:rPr>
        <w:t>.</w:t>
      </w:r>
    </w:p>
    <w:p w14:paraId="70F0F2D8" w14:textId="77777777" w:rsidR="0076468D" w:rsidRPr="00AE1A2E"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rPr>
        <w:t xml:space="preserve">          5. Giảng viên không đăng ký nội dung thi giảng trùng với nội dung đã thi tại các Hội thi trước. </w:t>
      </w:r>
    </w:p>
    <w:p w14:paraId="2E6E87A5" w14:textId="77777777" w:rsidR="00B31EEE" w:rsidRDefault="00B31EEE" w:rsidP="00E41975">
      <w:pPr>
        <w:widowControl w:val="0"/>
        <w:spacing w:after="0" w:line="245" w:lineRule="auto"/>
        <w:ind w:firstLine="720"/>
        <w:jc w:val="both"/>
        <w:rPr>
          <w:rFonts w:ascii="Times New Roman" w:hAnsi="Times New Roman" w:cs="Times New Roman"/>
          <w:b/>
          <w:bCs/>
          <w:sz w:val="28"/>
          <w:szCs w:val="28"/>
          <w:lang w:val="vi-VN"/>
        </w:rPr>
      </w:pPr>
    </w:p>
    <w:p w14:paraId="70F0F2D9" w14:textId="40198776" w:rsidR="0076468D" w:rsidRPr="00AE1A2E" w:rsidRDefault="0076468D" w:rsidP="00E41975">
      <w:pPr>
        <w:widowControl w:val="0"/>
        <w:spacing w:after="0" w:line="245" w:lineRule="auto"/>
        <w:ind w:firstLine="720"/>
        <w:jc w:val="both"/>
        <w:rPr>
          <w:rFonts w:ascii="Times New Roman" w:hAnsi="Times New Roman" w:cs="Times New Roman"/>
          <w:b/>
          <w:bCs/>
          <w:sz w:val="28"/>
          <w:szCs w:val="28"/>
          <w:lang w:val="vi-VN"/>
        </w:rPr>
      </w:pPr>
      <w:r w:rsidRPr="00AE1A2E">
        <w:rPr>
          <w:rFonts w:ascii="Times New Roman" w:hAnsi="Times New Roman" w:cs="Times New Roman"/>
          <w:b/>
          <w:bCs/>
          <w:sz w:val="28"/>
          <w:szCs w:val="28"/>
          <w:lang w:val="vi-VN"/>
        </w:rPr>
        <w:lastRenderedPageBreak/>
        <w:t xml:space="preserve">Điều 24. Thời gian </w:t>
      </w:r>
      <w:r w:rsidRPr="00AE1A2E">
        <w:rPr>
          <w:rFonts w:ascii="Times New Roman" w:hAnsi="Times New Roman" w:cs="Times New Roman"/>
          <w:b/>
          <w:bCs/>
          <w:iCs/>
          <w:sz w:val="28"/>
          <w:szCs w:val="28"/>
          <w:lang w:val="vi-VN"/>
        </w:rPr>
        <w:t xml:space="preserve">và kinh phí </w:t>
      </w:r>
      <w:r w:rsidRPr="00AE1A2E">
        <w:rPr>
          <w:rFonts w:ascii="Times New Roman" w:hAnsi="Times New Roman" w:cs="Times New Roman"/>
          <w:b/>
          <w:bCs/>
          <w:sz w:val="28"/>
          <w:szCs w:val="28"/>
          <w:lang w:val="vi-VN"/>
        </w:rPr>
        <w:t>tổ chức Hội thi</w:t>
      </w:r>
    </w:p>
    <w:p w14:paraId="70F0F2DA"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Hội thi tổ chức hằng năm. Thời điểm và </w:t>
      </w:r>
      <w:r w:rsidRPr="00AE1A2E">
        <w:rPr>
          <w:rFonts w:ascii="Times New Roman" w:hAnsi="Times New Roman" w:cs="Times New Roman"/>
          <w:iCs/>
          <w:sz w:val="28"/>
          <w:szCs w:val="28"/>
          <w:lang w:val="vi-VN"/>
        </w:rPr>
        <w:t xml:space="preserve">kinh phí </w:t>
      </w:r>
      <w:r w:rsidRPr="00AE1A2E">
        <w:rPr>
          <w:rFonts w:ascii="Times New Roman" w:hAnsi="Times New Roman" w:cs="Times New Roman"/>
          <w:sz w:val="28"/>
          <w:szCs w:val="28"/>
          <w:lang w:val="vi-VN"/>
        </w:rPr>
        <w:t xml:space="preserve">tổ chức Hội thi do </w:t>
      </w:r>
      <w:r w:rsidRPr="00AE1A2E">
        <w:rPr>
          <w:rFonts w:ascii="Times New Roman" w:hAnsi="Times New Roman" w:cs="Times New Roman"/>
          <w:sz w:val="28"/>
          <w:szCs w:val="28"/>
          <w:lang w:val="en-GB"/>
        </w:rPr>
        <w:t>h</w:t>
      </w:r>
      <w:r w:rsidRPr="00AE1A2E">
        <w:rPr>
          <w:rFonts w:ascii="Times New Roman" w:hAnsi="Times New Roman" w:cs="Times New Roman"/>
          <w:sz w:val="28"/>
          <w:szCs w:val="28"/>
          <w:lang w:val="vi-VN"/>
        </w:rPr>
        <w:t>iệu trưởng quyết định.</w:t>
      </w:r>
    </w:p>
    <w:p w14:paraId="70F0F2DB" w14:textId="77777777" w:rsidR="0076468D" w:rsidRPr="00AE1A2E" w:rsidRDefault="0076468D" w:rsidP="00E41975">
      <w:pPr>
        <w:widowControl w:val="0"/>
        <w:spacing w:after="0" w:line="245" w:lineRule="auto"/>
        <w:ind w:firstLine="720"/>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 xml:space="preserve">Điều 25. Hình thức và nội dung thi </w:t>
      </w:r>
    </w:p>
    <w:p w14:paraId="70F0F2DC"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sz w:val="28"/>
          <w:szCs w:val="28"/>
          <w:lang w:val="vi-VN"/>
        </w:rPr>
        <w:tab/>
        <w:t>Hình thức và nội dung thi tại Hội thi thực hiện theo quy định tại Điều 11 Quy chế này.</w:t>
      </w:r>
    </w:p>
    <w:p w14:paraId="70F0F2DD" w14:textId="77777777" w:rsidR="0076468D" w:rsidRPr="00AE1A2E" w:rsidRDefault="0076468D" w:rsidP="00E41975">
      <w:pPr>
        <w:widowControl w:val="0"/>
        <w:spacing w:after="0" w:line="245" w:lineRule="auto"/>
        <w:ind w:firstLine="720"/>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Điều 26. Đối tượng nghe giảng</w:t>
      </w:r>
    </w:p>
    <w:p w14:paraId="70F0F2DE" w14:textId="0DD4B7E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Đối tượng nghe giảng là học viên của trường đang học chương trình </w:t>
      </w:r>
      <w:r w:rsidR="00B77987">
        <w:rPr>
          <w:rFonts w:ascii="Times New Roman" w:hAnsi="Times New Roman" w:cs="Times New Roman"/>
          <w:sz w:val="28"/>
          <w:szCs w:val="28"/>
          <w:lang w:val="vi-VN"/>
        </w:rPr>
        <w:t>Trung cấp Lý luận chính trị</w:t>
      </w:r>
      <w:r w:rsidRPr="00AE1A2E">
        <w:rPr>
          <w:rFonts w:ascii="Times New Roman" w:hAnsi="Times New Roman" w:cs="Times New Roman"/>
          <w:sz w:val="28"/>
          <w:szCs w:val="28"/>
          <w:lang w:val="vi-VN"/>
        </w:rPr>
        <w:t>.</w:t>
      </w:r>
    </w:p>
    <w:p w14:paraId="70F0F2DF" w14:textId="77777777" w:rsidR="0076468D" w:rsidRPr="00AE1A2E" w:rsidRDefault="0076468D" w:rsidP="00E41975">
      <w:pPr>
        <w:widowControl w:val="0"/>
        <w:spacing w:after="0" w:line="245" w:lineRule="auto"/>
        <w:ind w:firstLine="720"/>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 xml:space="preserve">Điều 27. Trang phục </w:t>
      </w:r>
    </w:p>
    <w:p w14:paraId="70F0F2E0"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Trang phục của người tham gia Hội thi thực hiện theo quy định tại Điều 13 Quy chế này.</w:t>
      </w:r>
    </w:p>
    <w:p w14:paraId="70F0F2E1" w14:textId="77777777" w:rsidR="0076468D" w:rsidRPr="00AE1A2E" w:rsidRDefault="0076468D" w:rsidP="00E41975">
      <w:pPr>
        <w:widowControl w:val="0"/>
        <w:spacing w:after="0" w:line="245" w:lineRule="auto"/>
        <w:jc w:val="center"/>
        <w:rPr>
          <w:rFonts w:ascii="Times New Roman" w:hAnsi="Times New Roman" w:cs="Times New Roman"/>
          <w:b/>
          <w:sz w:val="28"/>
          <w:szCs w:val="28"/>
          <w:lang w:val="vi-VN"/>
        </w:rPr>
      </w:pPr>
    </w:p>
    <w:p w14:paraId="70F0F2E2" w14:textId="77777777" w:rsidR="0076468D" w:rsidRPr="00AE1A2E" w:rsidRDefault="0076468D" w:rsidP="00E41975">
      <w:pPr>
        <w:widowControl w:val="0"/>
        <w:spacing w:after="0" w:line="245" w:lineRule="auto"/>
        <w:jc w:val="center"/>
        <w:rPr>
          <w:rFonts w:ascii="Times New Roman" w:hAnsi="Times New Roman" w:cs="Times New Roman"/>
          <w:b/>
          <w:sz w:val="28"/>
          <w:szCs w:val="28"/>
          <w:lang w:val="vi-VN"/>
        </w:rPr>
      </w:pPr>
      <w:r w:rsidRPr="00AE1A2E">
        <w:rPr>
          <w:rFonts w:ascii="Times New Roman" w:hAnsi="Times New Roman" w:cs="Times New Roman"/>
          <w:b/>
          <w:sz w:val="28"/>
          <w:szCs w:val="28"/>
          <w:lang w:val="vi-VN"/>
        </w:rPr>
        <w:t>Mục 3</w:t>
      </w:r>
    </w:p>
    <w:p w14:paraId="70F0F2E3" w14:textId="77777777" w:rsidR="00C633BD" w:rsidRPr="00822336" w:rsidRDefault="00C633BD" w:rsidP="00E41975">
      <w:pPr>
        <w:widowControl w:val="0"/>
        <w:spacing w:after="0" w:line="245" w:lineRule="auto"/>
        <w:jc w:val="center"/>
        <w:rPr>
          <w:rFonts w:ascii="Times New Roman Bold" w:hAnsi="Times New Roman Bold" w:cs="Times New Roman"/>
          <w:b/>
          <w:spacing w:val="-6"/>
          <w:sz w:val="28"/>
          <w:szCs w:val="28"/>
        </w:rPr>
      </w:pPr>
      <w:r w:rsidRPr="00822336">
        <w:rPr>
          <w:rFonts w:ascii="Times New Roman Bold" w:hAnsi="Times New Roman Bold" w:cs="Times New Roman"/>
          <w:b/>
          <w:spacing w:val="-6"/>
          <w:sz w:val="28"/>
          <w:szCs w:val="28"/>
        </w:rPr>
        <w:t>ĐÁNH GIÁ, XẾP HẠNG DANH HIỆU VÀ THÔNG BÁO KẾT QUẢ HỘI THI</w:t>
      </w:r>
    </w:p>
    <w:p w14:paraId="70F0F2E5"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Điều 28. Chấm thi</w:t>
      </w:r>
    </w:p>
    <w:p w14:paraId="70F0F2E6" w14:textId="77777777" w:rsidR="0076468D" w:rsidRPr="003704D9" w:rsidRDefault="0076468D" w:rsidP="00E41975">
      <w:pPr>
        <w:widowControl w:val="0"/>
        <w:spacing w:after="0" w:line="245" w:lineRule="auto"/>
        <w:jc w:val="both"/>
        <w:rPr>
          <w:rFonts w:ascii="Times New Roman" w:hAnsi="Times New Roman" w:cs="Times New Roman"/>
          <w:spacing w:val="-6"/>
          <w:sz w:val="28"/>
          <w:szCs w:val="28"/>
          <w:lang w:val="vi-VN"/>
        </w:rPr>
      </w:pPr>
      <w:r w:rsidRPr="003704D9">
        <w:rPr>
          <w:rFonts w:ascii="Times New Roman" w:hAnsi="Times New Roman" w:cs="Times New Roman"/>
          <w:spacing w:val="-6"/>
          <w:sz w:val="28"/>
          <w:szCs w:val="28"/>
          <w:lang w:val="vi-VN"/>
        </w:rPr>
        <w:tab/>
        <w:t xml:space="preserve">1. Các giám khảo chấm điểm độc lập theo các nội dung trong “Phiếu chấm điểm”. </w:t>
      </w:r>
    </w:p>
    <w:p w14:paraId="70F0F2E7"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sz w:val="28"/>
          <w:szCs w:val="28"/>
          <w:lang w:val="vi-VN"/>
        </w:rPr>
        <w:tab/>
        <w:t>2. Điểm của Giảng viên dự thi là điểm trung bình cộng của các giám khảo. Trường hợp các giám khảo chấm điểm lệch nhau từ 02 điểm trở lên thì Chủ tịch Hội đồng Giám khảo xem xét quyết định.</w:t>
      </w:r>
    </w:p>
    <w:p w14:paraId="70F0F2E8"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Điều 29. Tổng điểm, thang điểm, hệ số điểm và cách tính điểm</w:t>
      </w:r>
    </w:p>
    <w:p w14:paraId="70F0F2E9"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Thực hiện theo quy định tại Điều 15 Quy chế này.</w:t>
      </w:r>
    </w:p>
    <w:p w14:paraId="70F0F2EA"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Điều 30. Điểm nghiên cứu khoa học phục vụ giảng dạy</w:t>
      </w:r>
    </w:p>
    <w:p w14:paraId="70F0F2EB"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Thực hiện theo quy định tại Điều 16 Quy chế này.</w:t>
      </w:r>
    </w:p>
    <w:p w14:paraId="70F0F2EC"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Điều 31. Danh hiệu</w:t>
      </w:r>
    </w:p>
    <w:p w14:paraId="70F0F2ED"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bCs/>
          <w:sz w:val="28"/>
          <w:szCs w:val="28"/>
          <w:lang w:val="vi-VN"/>
        </w:rPr>
        <w:tab/>
        <w:t>1. Điều kiện xếp hạng danh hiệu t</w:t>
      </w:r>
      <w:r w:rsidRPr="00AE1A2E">
        <w:rPr>
          <w:rFonts w:ascii="Times New Roman" w:hAnsi="Times New Roman" w:cs="Times New Roman"/>
          <w:sz w:val="28"/>
          <w:szCs w:val="28"/>
          <w:lang w:val="vi-VN"/>
        </w:rPr>
        <w:t>hực hiện theo quy định tại khoản 1 Điều 17 Quy chế này.</w:t>
      </w:r>
    </w:p>
    <w:p w14:paraId="70F0F2EE" w14:textId="77777777" w:rsidR="0076468D" w:rsidRPr="00AE1A2E" w:rsidRDefault="0076468D" w:rsidP="00E41975">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lang w:val="vi-VN"/>
        </w:rPr>
        <w:tab/>
        <w:t>2. Các loại danh hiệu</w:t>
      </w:r>
    </w:p>
    <w:p w14:paraId="3B5F6614" w14:textId="2E254DC1" w:rsidR="00575A19" w:rsidRPr="00AE1A2E" w:rsidRDefault="00575A19" w:rsidP="00E41975">
      <w:pPr>
        <w:widowControl w:val="0"/>
        <w:spacing w:after="0" w:line="245" w:lineRule="auto"/>
        <w:ind w:firstLine="720"/>
        <w:jc w:val="both"/>
        <w:rPr>
          <w:rFonts w:ascii="Times New Roman" w:hAnsi="Times New Roman" w:cs="Times New Roman"/>
          <w:sz w:val="28"/>
          <w:szCs w:val="28"/>
        </w:rPr>
      </w:pPr>
      <w:r w:rsidRPr="00AE1A2E">
        <w:rPr>
          <w:rFonts w:ascii="Times New Roman" w:hAnsi="Times New Roman" w:cs="Times New Roman"/>
          <w:sz w:val="28"/>
          <w:szCs w:val="28"/>
        </w:rPr>
        <w:t>a) Đạt danh hiệu “</w:t>
      </w:r>
      <w:r w:rsidRPr="00AE1A2E">
        <w:rPr>
          <w:rFonts w:ascii="Times New Roman" w:hAnsi="Times New Roman" w:cs="Times New Roman"/>
          <w:iCs/>
          <w:sz w:val="28"/>
          <w:szCs w:val="28"/>
        </w:rPr>
        <w:t>Giảng viên dạy xuất sắc</w:t>
      </w:r>
      <w:r w:rsidRPr="00AE1A2E">
        <w:rPr>
          <w:rFonts w:ascii="Times New Roman" w:hAnsi="Times New Roman" w:cs="Times New Roman"/>
          <w:sz w:val="28"/>
          <w:szCs w:val="28"/>
        </w:rPr>
        <w:t xml:space="preserve">” khi tổng điểm thi đạt từ 90 điểm trở lên (trong đó điểm các nội dung thi đạt từ 16 điểm trở lên); điểm nghiên cứu khoa học đạt từ </w:t>
      </w:r>
      <w:r w:rsidR="00995C9B" w:rsidRPr="00AE1A2E">
        <w:rPr>
          <w:rFonts w:ascii="Times New Roman" w:hAnsi="Times New Roman" w:cs="Times New Roman"/>
          <w:sz w:val="28"/>
          <w:szCs w:val="28"/>
        </w:rPr>
        <w:t>2</w:t>
      </w:r>
      <w:r w:rsidRPr="00AE1A2E">
        <w:rPr>
          <w:rFonts w:ascii="Times New Roman" w:hAnsi="Times New Roman" w:cs="Times New Roman"/>
          <w:sz w:val="28"/>
          <w:szCs w:val="28"/>
        </w:rPr>
        <w:t>,0 điểm trở lên.</w:t>
      </w:r>
    </w:p>
    <w:p w14:paraId="55DBEF7F" w14:textId="60351C8F" w:rsidR="00575A19" w:rsidRPr="00AE1A2E" w:rsidRDefault="00575A19" w:rsidP="00E41975">
      <w:pPr>
        <w:widowControl w:val="0"/>
        <w:spacing w:after="0" w:line="245" w:lineRule="auto"/>
        <w:jc w:val="both"/>
        <w:rPr>
          <w:rFonts w:ascii="Times New Roman" w:hAnsi="Times New Roman" w:cs="Times New Roman"/>
          <w:sz w:val="28"/>
          <w:szCs w:val="28"/>
        </w:rPr>
      </w:pPr>
      <w:r w:rsidRPr="00AE1A2E">
        <w:rPr>
          <w:rFonts w:ascii="Times New Roman" w:hAnsi="Times New Roman" w:cs="Times New Roman"/>
          <w:sz w:val="28"/>
          <w:szCs w:val="28"/>
        </w:rPr>
        <w:tab/>
        <w:t xml:space="preserve">b) Đạt danh hiệu “Giảng viên dạy giỏi” khi tổng điểm thi đạt từ 80 điểm trở lên (trong đó điểm thi giảng trên lớp đạt từ 16 điểm trở lên, các nội dung thi khác xếp từ 14 điểm trở lên); điểm nghiên cứu khoa học đạt từ </w:t>
      </w:r>
      <w:r w:rsidR="00995C9B" w:rsidRPr="00AE1A2E">
        <w:rPr>
          <w:rFonts w:ascii="Times New Roman" w:hAnsi="Times New Roman" w:cs="Times New Roman"/>
          <w:sz w:val="28"/>
          <w:szCs w:val="28"/>
        </w:rPr>
        <w:t>1</w:t>
      </w:r>
      <w:r w:rsidRPr="00AE1A2E">
        <w:rPr>
          <w:rFonts w:ascii="Times New Roman" w:hAnsi="Times New Roman" w:cs="Times New Roman"/>
          <w:sz w:val="28"/>
          <w:szCs w:val="28"/>
        </w:rPr>
        <w:t>,5 điểm trở lên.</w:t>
      </w:r>
    </w:p>
    <w:p w14:paraId="70F0F2F0"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3. Giá trị của danh hiệu</w:t>
      </w:r>
    </w:p>
    <w:p w14:paraId="70F0F2F1"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Danh hiệu “Giảng viên dạy xuất sắc” và “Giảng viên dạy giỏi” cấp trường có giá trị giữa hai kỳ Hội thi để các trường cử giảng viên tham dự Hội thi toàn quốc; cử đi học nâng cao trình độ; xét các danh hiệu thi đua của cá nhân và tập thể.</w:t>
      </w:r>
    </w:p>
    <w:p w14:paraId="70F0F2F2" w14:textId="77777777" w:rsidR="0076468D" w:rsidRPr="00AE1A2E" w:rsidRDefault="0076468D" w:rsidP="00E41975">
      <w:pPr>
        <w:widowControl w:val="0"/>
        <w:spacing w:after="0" w:line="245" w:lineRule="auto"/>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Điều 32. Thông báo kết quả Hội thi</w:t>
      </w:r>
    </w:p>
    <w:p w14:paraId="70F0F2F3" w14:textId="77777777" w:rsidR="0076468D" w:rsidRPr="00AE1A2E" w:rsidRDefault="0076468D" w:rsidP="00E41975">
      <w:pPr>
        <w:widowControl w:val="0"/>
        <w:spacing w:after="0" w:line="245"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Kết quả Hội thi cấp trường được công khai tại trường trên Trang thông tin điện tử và các hình thức khác phù hợp với điều kiện của nhà trường.</w:t>
      </w:r>
    </w:p>
    <w:p w14:paraId="37140DDD" w14:textId="77777777" w:rsidR="00491BE5" w:rsidRPr="00AE1A2E" w:rsidRDefault="00491BE5" w:rsidP="00822336">
      <w:pPr>
        <w:widowControl w:val="0"/>
        <w:spacing w:after="0" w:line="240" w:lineRule="auto"/>
        <w:jc w:val="center"/>
        <w:rPr>
          <w:rFonts w:ascii="Times New Roman" w:hAnsi="Times New Roman" w:cs="Times New Roman"/>
          <w:b/>
          <w:sz w:val="28"/>
          <w:szCs w:val="28"/>
        </w:rPr>
      </w:pPr>
    </w:p>
    <w:p w14:paraId="5060B8BB" w14:textId="77777777" w:rsidR="00B31EEE" w:rsidRDefault="00B31EEE" w:rsidP="00822336">
      <w:pPr>
        <w:widowControl w:val="0"/>
        <w:spacing w:after="0" w:line="240" w:lineRule="auto"/>
        <w:jc w:val="center"/>
        <w:rPr>
          <w:rFonts w:ascii="Times New Roman" w:hAnsi="Times New Roman" w:cs="Times New Roman"/>
          <w:b/>
          <w:sz w:val="28"/>
          <w:szCs w:val="28"/>
          <w:lang w:val="vi-VN"/>
        </w:rPr>
      </w:pPr>
    </w:p>
    <w:p w14:paraId="70F0F2F5" w14:textId="09384FF9" w:rsidR="0076468D" w:rsidRPr="00AE1A2E" w:rsidRDefault="0076468D" w:rsidP="00822336">
      <w:pPr>
        <w:widowControl w:val="0"/>
        <w:spacing w:after="0" w:line="240" w:lineRule="auto"/>
        <w:jc w:val="center"/>
        <w:rPr>
          <w:rFonts w:ascii="Times New Roman" w:hAnsi="Times New Roman" w:cs="Times New Roman"/>
          <w:b/>
          <w:sz w:val="28"/>
          <w:szCs w:val="28"/>
          <w:lang w:val="vi-VN"/>
        </w:rPr>
      </w:pPr>
      <w:r w:rsidRPr="00AE1A2E">
        <w:rPr>
          <w:rFonts w:ascii="Times New Roman" w:hAnsi="Times New Roman" w:cs="Times New Roman"/>
          <w:b/>
          <w:sz w:val="28"/>
          <w:szCs w:val="28"/>
          <w:lang w:val="vi-VN"/>
        </w:rPr>
        <w:lastRenderedPageBreak/>
        <w:t>Chương IV</w:t>
      </w:r>
    </w:p>
    <w:p w14:paraId="70F0F2F6" w14:textId="77777777" w:rsidR="0076468D" w:rsidRPr="00AE1A2E" w:rsidRDefault="0076468D" w:rsidP="00822336">
      <w:pPr>
        <w:widowControl w:val="0"/>
        <w:spacing w:after="0" w:line="240" w:lineRule="auto"/>
        <w:jc w:val="center"/>
        <w:rPr>
          <w:rFonts w:ascii="Times New Roman" w:hAnsi="Times New Roman" w:cs="Times New Roman"/>
          <w:sz w:val="28"/>
          <w:szCs w:val="28"/>
          <w:lang w:val="vi-VN"/>
        </w:rPr>
      </w:pPr>
      <w:r w:rsidRPr="00AE1A2E">
        <w:rPr>
          <w:rFonts w:ascii="Times New Roman" w:hAnsi="Times New Roman" w:cs="Times New Roman"/>
          <w:b/>
          <w:sz w:val="28"/>
          <w:szCs w:val="28"/>
          <w:lang w:val="vi-VN"/>
        </w:rPr>
        <w:t>KHEN THƯỞNG, KỶ LUẬT VÀ KHIẾU NẠI, TỐ CÁO</w:t>
      </w:r>
    </w:p>
    <w:p w14:paraId="70F0F2F8" w14:textId="77777777" w:rsidR="0076468D" w:rsidRPr="00AE1A2E" w:rsidRDefault="0076468D" w:rsidP="00822336">
      <w:pPr>
        <w:widowControl w:val="0"/>
        <w:spacing w:after="0" w:line="240" w:lineRule="auto"/>
        <w:ind w:firstLine="720"/>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Điều 33. Khen thưởng</w:t>
      </w:r>
    </w:p>
    <w:p w14:paraId="70F0F2F9"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1. Đối với Hội thi toàn quốc</w:t>
      </w:r>
    </w:p>
    <w:p w14:paraId="70F0F2FA"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a) Giảng viên đạt danh hiệu “Giảng viên dạy xuất sắc” được Giám đốc Học viện Chính trị quốc gia Hồ Chí Minh tặng bằng khen và giấy chứng nhận; đạt danh hiệu “Giảng viên dạy giỏi” được Giám đốc Học viện Chính trị quốc gia Hồ Chí Minh cấp giấy chứng nhận.</w:t>
      </w:r>
    </w:p>
    <w:p w14:paraId="70F0F2FB"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b) Giám đốc Học viện Chính trị quốc gia Hồ Chí Minh tặng thưởng cá nhân có thành tích cao trong nghiên cứu khoa học phục vụ giảng dạy.</w:t>
      </w:r>
    </w:p>
    <w:p w14:paraId="70F0F2FC"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c) Giám đốc Học viện Chính trị quốc gia Hồ Chí Minh khen thưởng các tập thể và cá nhân có thành tích xuất sắc trong quá trình tổ chức Hội thi.</w:t>
      </w:r>
    </w:p>
    <w:p w14:paraId="70F0F2FD"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2. Đối với Hội thi cấp trường</w:t>
      </w:r>
    </w:p>
    <w:p w14:paraId="70F0F2FE" w14:textId="77777777" w:rsidR="0076468D" w:rsidRPr="00AE1A2E" w:rsidRDefault="0076468D" w:rsidP="00822336">
      <w:pPr>
        <w:widowControl w:val="0"/>
        <w:spacing w:after="0" w:line="240" w:lineRule="auto"/>
        <w:jc w:val="both"/>
        <w:rPr>
          <w:rFonts w:ascii="Times New Roman" w:hAnsi="Times New Roman" w:cs="Times New Roman"/>
          <w:b/>
          <w:sz w:val="28"/>
          <w:szCs w:val="28"/>
          <w:lang w:val="vi-VN"/>
        </w:rPr>
      </w:pPr>
      <w:r w:rsidRPr="00AE1A2E">
        <w:rPr>
          <w:rFonts w:ascii="Times New Roman" w:hAnsi="Times New Roman" w:cs="Times New Roman"/>
          <w:sz w:val="28"/>
          <w:szCs w:val="28"/>
          <w:lang w:val="vi-VN"/>
        </w:rPr>
        <w:tab/>
        <w:t>Giảng viên đạt danh hiệu “</w:t>
      </w:r>
      <w:r w:rsidRPr="00AE1A2E">
        <w:rPr>
          <w:rFonts w:ascii="Times New Roman" w:hAnsi="Times New Roman" w:cs="Times New Roman"/>
          <w:iCs/>
          <w:sz w:val="28"/>
          <w:szCs w:val="28"/>
          <w:lang w:val="vi-VN"/>
        </w:rPr>
        <w:t>Giảng viên dạy xuất sắc</w:t>
      </w:r>
      <w:r w:rsidRPr="00AE1A2E">
        <w:rPr>
          <w:rFonts w:ascii="Times New Roman" w:hAnsi="Times New Roman" w:cs="Times New Roman"/>
          <w:sz w:val="28"/>
          <w:szCs w:val="28"/>
          <w:lang w:val="vi-VN"/>
        </w:rPr>
        <w:t xml:space="preserve">” được </w:t>
      </w:r>
      <w:r w:rsidR="00677716" w:rsidRPr="00AE1A2E">
        <w:rPr>
          <w:rFonts w:ascii="Times New Roman" w:hAnsi="Times New Roman" w:cs="Times New Roman"/>
          <w:sz w:val="28"/>
          <w:szCs w:val="28"/>
          <w:lang w:val="en-GB"/>
        </w:rPr>
        <w:t>h</w:t>
      </w:r>
      <w:r w:rsidRPr="00AE1A2E">
        <w:rPr>
          <w:rFonts w:ascii="Times New Roman" w:hAnsi="Times New Roman" w:cs="Times New Roman"/>
          <w:sz w:val="28"/>
          <w:szCs w:val="28"/>
          <w:lang w:val="vi-VN"/>
        </w:rPr>
        <w:t xml:space="preserve">iệu trưởng tặng </w:t>
      </w:r>
      <w:r w:rsidRPr="00AE1A2E">
        <w:rPr>
          <w:rFonts w:ascii="Times New Roman" w:hAnsi="Times New Roman" w:cs="Times New Roman"/>
          <w:iCs/>
          <w:sz w:val="28"/>
          <w:szCs w:val="28"/>
          <w:lang w:val="vi-VN"/>
        </w:rPr>
        <w:t>giấy</w:t>
      </w:r>
      <w:r w:rsidRPr="00AE1A2E">
        <w:rPr>
          <w:rFonts w:ascii="Times New Roman" w:hAnsi="Times New Roman" w:cs="Times New Roman"/>
          <w:sz w:val="28"/>
          <w:szCs w:val="28"/>
          <w:lang w:val="vi-VN"/>
        </w:rPr>
        <w:t xml:space="preserve"> khen và giấy chứng nhận; đạt danh hiệu “Giảng viên dạy giỏi” được </w:t>
      </w:r>
      <w:r w:rsidR="00677716" w:rsidRPr="00AE1A2E">
        <w:rPr>
          <w:rFonts w:ascii="Times New Roman" w:hAnsi="Times New Roman" w:cs="Times New Roman"/>
          <w:sz w:val="28"/>
          <w:szCs w:val="28"/>
          <w:lang w:val="en-GB"/>
        </w:rPr>
        <w:t>h</w:t>
      </w:r>
      <w:r w:rsidRPr="00AE1A2E">
        <w:rPr>
          <w:rFonts w:ascii="Times New Roman" w:hAnsi="Times New Roman" w:cs="Times New Roman"/>
          <w:sz w:val="28"/>
          <w:szCs w:val="28"/>
          <w:lang w:val="vi-VN"/>
        </w:rPr>
        <w:t>iệu trưởng cấp giấy chứng nhận.</w:t>
      </w:r>
    </w:p>
    <w:p w14:paraId="70F0F2FF" w14:textId="77777777" w:rsidR="0076468D" w:rsidRPr="00AE1A2E" w:rsidRDefault="0076468D" w:rsidP="00822336">
      <w:pPr>
        <w:widowControl w:val="0"/>
        <w:spacing w:after="0" w:line="240" w:lineRule="auto"/>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ab/>
        <w:t>Điều 34. Kỷ luật</w:t>
      </w:r>
    </w:p>
    <w:p w14:paraId="70F0F300"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1. Giảng viên dự thi vi phạm Quy chế Hội thi các cấp, tuỳ thuộc mức độ vi phạm sẽ bị xử lý theo một trong các hình thức sau đây:</w:t>
      </w:r>
    </w:p>
    <w:p w14:paraId="70F0F301"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a) Khiển trách: áp dụng đối với giảng viên dự thi bị cán bộ coi thi hoặc cán bộ chấm thi nhắc nhở đến lần thứ ba trong một hình thức thi. Giảng viên dự thi bị khiển trách thì bị trừ 02 điểm trong hình thức thi đó.</w:t>
      </w:r>
    </w:p>
    <w:p w14:paraId="70F0F302"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b) Cảnh cáo: áp dụng đối với giảng viên dự thi đã bị khiển trách và bị cán bộ coi thi hoặc chấm thi nhắc nhở đến lần thứ hai do vi phạm Quy chế trong một hình thức thi. Giảng viên dự thi bị cảnh cáo thì bị trừ 04 điểm trong hình thức thi đó.</w:t>
      </w:r>
    </w:p>
    <w:p w14:paraId="70F0F303"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c) Đình chỉ thi: áp dụng đối với giảng viên dự thi bị cảnh cáo lần thứ hai trong một hình thức thi. Giảng viên dự thi bị đình chỉ thi thì bị hủy kết quả tham gia Hội thi.</w:t>
      </w:r>
    </w:p>
    <w:p w14:paraId="70F0F304" w14:textId="6D1B98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2. Thành viên Ban Chỉ đạo, Ban Tổ chức, Hội đồng Giám khảo, </w:t>
      </w:r>
      <w:r w:rsidR="00677716" w:rsidRPr="00AE1A2E">
        <w:rPr>
          <w:rFonts w:ascii="Times New Roman" w:hAnsi="Times New Roman" w:cs="Times New Roman"/>
          <w:sz w:val="28"/>
          <w:szCs w:val="28"/>
          <w:lang w:val="en-GB"/>
        </w:rPr>
        <w:t>Ban</w:t>
      </w:r>
      <w:r w:rsidRPr="00AE1A2E">
        <w:rPr>
          <w:rFonts w:ascii="Times New Roman" w:hAnsi="Times New Roman" w:cs="Times New Roman"/>
          <w:sz w:val="28"/>
          <w:szCs w:val="28"/>
          <w:lang w:val="vi-VN"/>
        </w:rPr>
        <w:t xml:space="preserve"> </w:t>
      </w:r>
      <w:r w:rsidR="00CC5C9B" w:rsidRPr="00AE1A2E">
        <w:rPr>
          <w:rFonts w:ascii="Times New Roman" w:hAnsi="Times New Roman" w:cs="Times New Roman"/>
          <w:sz w:val="28"/>
          <w:szCs w:val="28"/>
        </w:rPr>
        <w:t>Đ</w:t>
      </w:r>
      <w:r w:rsidRPr="00AE1A2E">
        <w:rPr>
          <w:rFonts w:ascii="Times New Roman" w:hAnsi="Times New Roman" w:cs="Times New Roman"/>
          <w:sz w:val="28"/>
          <w:szCs w:val="28"/>
          <w:lang w:val="vi-VN"/>
        </w:rPr>
        <w:t xml:space="preserve">ề thi xử lý tình huống sư phạm, </w:t>
      </w:r>
      <w:r w:rsidR="005B20D9" w:rsidRPr="00AE1A2E">
        <w:rPr>
          <w:rFonts w:ascii="Times New Roman" w:hAnsi="Times New Roman" w:cs="Times New Roman"/>
          <w:sz w:val="28"/>
          <w:szCs w:val="28"/>
        </w:rPr>
        <w:t>t</w:t>
      </w:r>
      <w:r w:rsidRPr="00AE1A2E">
        <w:rPr>
          <w:rFonts w:ascii="Times New Roman" w:hAnsi="Times New Roman" w:cs="Times New Roman"/>
          <w:sz w:val="28"/>
          <w:szCs w:val="28"/>
          <w:lang w:val="vi-VN"/>
        </w:rPr>
        <w:t>hư ký Hội thi vi phạm Quy chế Hội thi sẽ bị xử lý kỷ luật theo các hình thức sau:</w:t>
      </w:r>
    </w:p>
    <w:p w14:paraId="70F0F305" w14:textId="545F6572"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a) Khiển trách: áp dụng đối với thành viên Ban Chỉ </w:t>
      </w:r>
      <w:bookmarkStart w:id="1" w:name="_GoBack"/>
      <w:bookmarkEnd w:id="1"/>
      <w:r w:rsidRPr="00AE1A2E">
        <w:rPr>
          <w:rFonts w:ascii="Times New Roman" w:hAnsi="Times New Roman" w:cs="Times New Roman"/>
          <w:sz w:val="28"/>
          <w:szCs w:val="28"/>
          <w:lang w:val="vi-VN"/>
        </w:rPr>
        <w:t xml:space="preserve">đạo, Ban Tổ chức, Hội đồng Giám khảo, </w:t>
      </w:r>
      <w:r w:rsidR="00677716" w:rsidRPr="00AE1A2E">
        <w:rPr>
          <w:rFonts w:ascii="Times New Roman" w:hAnsi="Times New Roman" w:cs="Times New Roman"/>
          <w:sz w:val="28"/>
          <w:szCs w:val="28"/>
          <w:lang w:val="en-GB"/>
        </w:rPr>
        <w:t>Ban</w:t>
      </w:r>
      <w:r w:rsidRPr="00AE1A2E">
        <w:rPr>
          <w:rFonts w:ascii="Times New Roman" w:hAnsi="Times New Roman" w:cs="Times New Roman"/>
          <w:sz w:val="28"/>
          <w:szCs w:val="28"/>
          <w:lang w:val="vi-VN"/>
        </w:rPr>
        <w:t xml:space="preserve"> </w:t>
      </w:r>
      <w:r w:rsidR="005B20D9" w:rsidRPr="00AE1A2E">
        <w:rPr>
          <w:rFonts w:ascii="Times New Roman" w:hAnsi="Times New Roman" w:cs="Times New Roman"/>
          <w:sz w:val="28"/>
          <w:szCs w:val="28"/>
        </w:rPr>
        <w:t>Đ</w:t>
      </w:r>
      <w:r w:rsidRPr="00AE1A2E">
        <w:rPr>
          <w:rFonts w:ascii="Times New Roman" w:hAnsi="Times New Roman" w:cs="Times New Roman"/>
          <w:sz w:val="28"/>
          <w:szCs w:val="28"/>
          <w:lang w:val="vi-VN"/>
        </w:rPr>
        <w:t>ề thi xử lý tình huống sư phạm, thư ký Hội thi bị Trưởng ban Chỉ đạo, Trưởng ban Tổ chức, Chủ tịch Hội đồng Giám khảo nhắc nhở do vi phạm lần thứ hai Quy chế Hội thi.</w:t>
      </w:r>
    </w:p>
    <w:p w14:paraId="70F0F306" w14:textId="1C82EAE1"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b) Cảnh cáo: áp dụng đối với thành viên Ban Chỉ đạo, Ban Tổ chức, Hội đồng Giám khảo, </w:t>
      </w:r>
      <w:r w:rsidR="00677716" w:rsidRPr="00AE1A2E">
        <w:rPr>
          <w:rFonts w:ascii="Times New Roman" w:hAnsi="Times New Roman" w:cs="Times New Roman"/>
          <w:sz w:val="28"/>
          <w:szCs w:val="28"/>
          <w:lang w:val="en-GB"/>
        </w:rPr>
        <w:t>Ban</w:t>
      </w:r>
      <w:r w:rsidRPr="00AE1A2E">
        <w:rPr>
          <w:rFonts w:ascii="Times New Roman" w:hAnsi="Times New Roman" w:cs="Times New Roman"/>
          <w:sz w:val="28"/>
          <w:szCs w:val="28"/>
          <w:lang w:val="vi-VN"/>
        </w:rPr>
        <w:t xml:space="preserve"> </w:t>
      </w:r>
      <w:r w:rsidR="004A45B9" w:rsidRPr="00AE1A2E">
        <w:rPr>
          <w:rFonts w:ascii="Times New Roman" w:hAnsi="Times New Roman" w:cs="Times New Roman"/>
          <w:sz w:val="28"/>
          <w:szCs w:val="28"/>
        </w:rPr>
        <w:t>Đ</w:t>
      </w:r>
      <w:r w:rsidRPr="00AE1A2E">
        <w:rPr>
          <w:rFonts w:ascii="Times New Roman" w:hAnsi="Times New Roman" w:cs="Times New Roman"/>
          <w:sz w:val="28"/>
          <w:szCs w:val="28"/>
          <w:lang w:val="vi-VN"/>
        </w:rPr>
        <w:t xml:space="preserve">ề thi xử lý tình huống sư phạm, </w:t>
      </w:r>
      <w:r w:rsidR="004A45B9" w:rsidRPr="00AE1A2E">
        <w:rPr>
          <w:rFonts w:ascii="Times New Roman" w:hAnsi="Times New Roman" w:cs="Times New Roman"/>
          <w:sz w:val="28"/>
          <w:szCs w:val="28"/>
        </w:rPr>
        <w:t>t</w:t>
      </w:r>
      <w:r w:rsidRPr="00AE1A2E">
        <w:rPr>
          <w:rFonts w:ascii="Times New Roman" w:hAnsi="Times New Roman" w:cs="Times New Roman"/>
          <w:sz w:val="28"/>
          <w:szCs w:val="28"/>
          <w:lang w:val="vi-VN"/>
        </w:rPr>
        <w:t>hư ký Hội thi đã bị khiển trách nhưng bị Trưởng ban Chỉ đạo, Trưởng ban Tổ chức, Chủ tịch Hội đồng Giám khảo nhắc nhở do tiếp tục vi phạm Quy chế Hội thi.</w:t>
      </w:r>
    </w:p>
    <w:p w14:paraId="70F0F307" w14:textId="09178CC2"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c) Đình chỉ nhiệm vụ: áp dụng đối với thành viên Ban Chỉ đạo, Ban Tổ chức, Hội đồng Giám khảo, </w:t>
      </w:r>
      <w:r w:rsidR="00677716" w:rsidRPr="00AE1A2E">
        <w:rPr>
          <w:rFonts w:ascii="Times New Roman" w:hAnsi="Times New Roman" w:cs="Times New Roman"/>
          <w:sz w:val="28"/>
          <w:szCs w:val="28"/>
          <w:lang w:val="en-GB"/>
        </w:rPr>
        <w:t>Ban</w:t>
      </w:r>
      <w:r w:rsidRPr="00AE1A2E">
        <w:rPr>
          <w:rFonts w:ascii="Times New Roman" w:hAnsi="Times New Roman" w:cs="Times New Roman"/>
          <w:sz w:val="28"/>
          <w:szCs w:val="28"/>
          <w:lang w:val="vi-VN"/>
        </w:rPr>
        <w:t xml:space="preserve"> </w:t>
      </w:r>
      <w:r w:rsidR="004A45B9" w:rsidRPr="00AE1A2E">
        <w:rPr>
          <w:rFonts w:ascii="Times New Roman" w:hAnsi="Times New Roman" w:cs="Times New Roman"/>
          <w:sz w:val="28"/>
          <w:szCs w:val="28"/>
        </w:rPr>
        <w:t>Đ</w:t>
      </w:r>
      <w:r w:rsidRPr="00AE1A2E">
        <w:rPr>
          <w:rFonts w:ascii="Times New Roman" w:hAnsi="Times New Roman" w:cs="Times New Roman"/>
          <w:sz w:val="28"/>
          <w:szCs w:val="28"/>
          <w:lang w:val="vi-VN"/>
        </w:rPr>
        <w:t>ề thi xử lý tình huống sư phạm, thư ký Hội thi đã bị cảnh cáo nhưng bị Trưởng ban Chỉ đạo, Trưởng ban Tổ chức, Chủ tịch Hội đồng Giám khảo nhắc nhở do tiếp tục vi phạm Quy chế Hội thi.</w:t>
      </w:r>
    </w:p>
    <w:p w14:paraId="70F0F308"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3. Các trường hợp vi phạm Quy chế Hội thi đều phải lập biên bản. </w:t>
      </w:r>
    </w:p>
    <w:p w14:paraId="70F0F309"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lastRenderedPageBreak/>
        <w:tab/>
        <w:t>4. Thẩm quyền xử lý kỷ luật</w:t>
      </w:r>
    </w:p>
    <w:p w14:paraId="70F0F30A"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a) Đối với Hội thi toàn quốc: Trưởng ban Chỉ đạo Hội thi toàn quốc quyết định các hình thức kỷ luật hoặc ủy quyền cho Trưởng ban Tổ chức Hội thi quyết định. </w:t>
      </w:r>
    </w:p>
    <w:p w14:paraId="70F0F30B"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b) Đối với Hội thi cấp trường: Trưởng ban Tổ chức Hội thi quyết định các hình thức kỷ luật.</w:t>
      </w:r>
    </w:p>
    <w:p w14:paraId="70F0F30C" w14:textId="77777777" w:rsidR="0076468D" w:rsidRPr="003704D9" w:rsidRDefault="0076468D" w:rsidP="00822336">
      <w:pPr>
        <w:widowControl w:val="0"/>
        <w:spacing w:after="0" w:line="240" w:lineRule="auto"/>
        <w:jc w:val="both"/>
        <w:rPr>
          <w:rFonts w:ascii="Times New Roman" w:hAnsi="Times New Roman" w:cs="Times New Roman"/>
          <w:spacing w:val="-2"/>
          <w:sz w:val="28"/>
          <w:szCs w:val="28"/>
          <w:lang w:val="vi-VN"/>
        </w:rPr>
      </w:pPr>
      <w:r w:rsidRPr="003704D9">
        <w:rPr>
          <w:rFonts w:ascii="Times New Roman" w:hAnsi="Times New Roman" w:cs="Times New Roman"/>
          <w:spacing w:val="-2"/>
          <w:sz w:val="28"/>
          <w:szCs w:val="28"/>
          <w:lang w:val="vi-VN"/>
        </w:rPr>
        <w:tab/>
        <w:t>c) Các vi phạm ngoài quyền hạn xử lý của Trưởng ban Chỉ đạo Hội thi toàn quốc và Trưởng ban Tổ chức Hội thi cấp trường sẽ bị xử lý theo quy định của pháp luật.</w:t>
      </w:r>
    </w:p>
    <w:p w14:paraId="038C80C2" w14:textId="77777777" w:rsidR="00CF072D"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lang w:val="vi-VN"/>
        </w:rPr>
        <w:tab/>
      </w:r>
    </w:p>
    <w:p w14:paraId="70F0F30D" w14:textId="091847F0" w:rsidR="0076468D" w:rsidRPr="00AE1A2E" w:rsidRDefault="0076468D" w:rsidP="00822336">
      <w:pPr>
        <w:widowControl w:val="0"/>
        <w:spacing w:after="0" w:line="240" w:lineRule="auto"/>
        <w:ind w:firstLine="720"/>
        <w:jc w:val="both"/>
        <w:rPr>
          <w:rFonts w:ascii="Times New Roman" w:hAnsi="Times New Roman" w:cs="Times New Roman"/>
          <w:b/>
          <w:sz w:val="28"/>
          <w:szCs w:val="28"/>
          <w:lang w:val="vi-VN"/>
        </w:rPr>
      </w:pPr>
      <w:r w:rsidRPr="00AE1A2E">
        <w:rPr>
          <w:rFonts w:ascii="Times New Roman" w:hAnsi="Times New Roman" w:cs="Times New Roman"/>
          <w:b/>
          <w:sz w:val="28"/>
          <w:szCs w:val="28"/>
          <w:lang w:val="vi-VN"/>
        </w:rPr>
        <w:t>Điều 35. Quyền khiếu nại, tố cáo</w:t>
      </w:r>
    </w:p>
    <w:p w14:paraId="70F0F30E"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Tập thể và cá nhân được quyền khiếu nại, tố cáo bằng văn bản với Ban Chỉ đạo, Ban Tổ chức Hội thi các cấp hoặc cơ quan quản lý nhà nước có thẩm quyền khi thấy có tiêu cực, vi phạm. Ban Chỉ đạo, Ban Tổ chức Hội thi các cấp hoặc cơ quan quản lý nhà nước có thẩm quyền tiếp nhận và giải quyết khiếu nại, tố cáo theo đúng quy định của pháp luật.</w:t>
      </w:r>
    </w:p>
    <w:p w14:paraId="43158161" w14:textId="77777777" w:rsidR="00822C36" w:rsidRPr="00AE1A2E" w:rsidRDefault="00822C36" w:rsidP="00822336">
      <w:pPr>
        <w:widowControl w:val="0"/>
        <w:spacing w:after="0" w:line="240" w:lineRule="auto"/>
        <w:jc w:val="center"/>
        <w:rPr>
          <w:rFonts w:ascii="Times New Roman" w:hAnsi="Times New Roman" w:cs="Times New Roman"/>
          <w:b/>
          <w:sz w:val="28"/>
          <w:szCs w:val="28"/>
        </w:rPr>
      </w:pPr>
    </w:p>
    <w:p w14:paraId="70F0F30F" w14:textId="5ECB94BA" w:rsidR="0076468D" w:rsidRPr="00AE1A2E" w:rsidRDefault="0076468D" w:rsidP="00822336">
      <w:pPr>
        <w:widowControl w:val="0"/>
        <w:spacing w:after="0" w:line="240" w:lineRule="auto"/>
        <w:jc w:val="center"/>
        <w:rPr>
          <w:rFonts w:ascii="Times New Roman" w:hAnsi="Times New Roman" w:cs="Times New Roman"/>
          <w:b/>
          <w:sz w:val="28"/>
          <w:szCs w:val="28"/>
          <w:lang w:val="vi-VN"/>
        </w:rPr>
      </w:pPr>
      <w:r w:rsidRPr="00AE1A2E">
        <w:rPr>
          <w:rFonts w:ascii="Times New Roman" w:hAnsi="Times New Roman" w:cs="Times New Roman"/>
          <w:b/>
          <w:sz w:val="28"/>
          <w:szCs w:val="28"/>
          <w:lang w:val="vi-VN"/>
        </w:rPr>
        <w:t>Chương V</w:t>
      </w:r>
    </w:p>
    <w:p w14:paraId="70F0F310" w14:textId="24E8E6FC" w:rsidR="0076468D" w:rsidRPr="00AE1A2E" w:rsidRDefault="00FE23D2" w:rsidP="00822336">
      <w:pPr>
        <w:widowControl w:val="0"/>
        <w:spacing w:after="0" w:line="240" w:lineRule="auto"/>
        <w:jc w:val="center"/>
        <w:rPr>
          <w:rFonts w:ascii="Times New Roman" w:hAnsi="Times New Roman" w:cs="Times New Roman"/>
          <w:b/>
          <w:sz w:val="28"/>
          <w:szCs w:val="28"/>
        </w:rPr>
      </w:pPr>
      <w:r w:rsidRPr="00AE1A2E">
        <w:rPr>
          <w:rFonts w:ascii="Times New Roman" w:hAnsi="Times New Roman" w:cs="Times New Roman"/>
          <w:b/>
          <w:sz w:val="28"/>
          <w:szCs w:val="28"/>
        </w:rPr>
        <w:t>TỔ CHỨC THỰC HIỆN</w:t>
      </w:r>
    </w:p>
    <w:p w14:paraId="70F0F312" w14:textId="2241A9C8" w:rsidR="0076468D" w:rsidRPr="00AE1A2E" w:rsidRDefault="0076468D" w:rsidP="00822336">
      <w:pPr>
        <w:widowControl w:val="0"/>
        <w:spacing w:after="0" w:line="240" w:lineRule="auto"/>
        <w:jc w:val="both"/>
        <w:rPr>
          <w:rFonts w:ascii="Times New Roman" w:hAnsi="Times New Roman" w:cs="Times New Roman"/>
          <w:b/>
          <w:sz w:val="28"/>
          <w:szCs w:val="28"/>
        </w:rPr>
      </w:pPr>
      <w:r w:rsidRPr="00AE1A2E">
        <w:rPr>
          <w:rFonts w:ascii="Times New Roman" w:hAnsi="Times New Roman" w:cs="Times New Roman"/>
          <w:b/>
          <w:sz w:val="28"/>
          <w:szCs w:val="28"/>
          <w:lang w:val="vi-VN"/>
        </w:rPr>
        <w:tab/>
        <w:t>Điều 36. T</w:t>
      </w:r>
      <w:r w:rsidR="007E1071" w:rsidRPr="00AE1A2E">
        <w:rPr>
          <w:rFonts w:ascii="Times New Roman" w:hAnsi="Times New Roman" w:cs="Times New Roman"/>
          <w:b/>
          <w:sz w:val="28"/>
          <w:szCs w:val="28"/>
        </w:rPr>
        <w:t>rách nhiệm thi hành</w:t>
      </w:r>
    </w:p>
    <w:p w14:paraId="70F0F313" w14:textId="480DC8BB"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1. Vụ Các trường chính trị có nhiệm vụ chủ trì, phổ biến, hướng dẫn, theo dõi, đôn đốc thực hiện Quy chế này. Khi có vấn đề phát sinh cần sửa đổi, bổ sung, thay </w:t>
      </w:r>
      <w:r w:rsidR="00216D02">
        <w:rPr>
          <w:rFonts w:ascii="Times New Roman" w:hAnsi="Times New Roman" w:cs="Times New Roman"/>
          <w:sz w:val="28"/>
          <w:szCs w:val="28"/>
          <w:lang w:val="vi-VN"/>
        </w:rPr>
        <w:t>thế,</w:t>
      </w:r>
      <w:r w:rsidRPr="00AE1A2E">
        <w:rPr>
          <w:rFonts w:ascii="Times New Roman" w:hAnsi="Times New Roman" w:cs="Times New Roman"/>
          <w:sz w:val="28"/>
          <w:szCs w:val="28"/>
          <w:lang w:val="vi-VN"/>
        </w:rPr>
        <w:t xml:space="preserve"> Vụ Các trường chính trị nghiên cứu, đề xuất Giám đốc Học viện Chính trị quốc gia Hồ Chí Minh xem xét, quyết định.</w:t>
      </w:r>
    </w:p>
    <w:p w14:paraId="70F0F314" w14:textId="77777777" w:rsidR="0076468D" w:rsidRPr="00AE1A2E" w:rsidRDefault="0076468D" w:rsidP="00822336">
      <w:pPr>
        <w:widowControl w:val="0"/>
        <w:spacing w:after="0" w:line="240" w:lineRule="auto"/>
        <w:jc w:val="both"/>
        <w:rPr>
          <w:rFonts w:ascii="Times New Roman" w:hAnsi="Times New Roman" w:cs="Times New Roman"/>
          <w:sz w:val="28"/>
          <w:szCs w:val="28"/>
          <w:lang w:val="vi-VN"/>
        </w:rPr>
      </w:pPr>
      <w:r w:rsidRPr="00AE1A2E">
        <w:rPr>
          <w:rFonts w:ascii="Times New Roman" w:hAnsi="Times New Roman" w:cs="Times New Roman"/>
          <w:sz w:val="28"/>
          <w:szCs w:val="28"/>
          <w:lang w:val="vi-VN"/>
        </w:rPr>
        <w:tab/>
        <w:t xml:space="preserve">2. Văn phòng Học viện, Vụ Kế hoạch - Tài chính, </w:t>
      </w:r>
      <w:r w:rsidRPr="00AE1A2E">
        <w:rPr>
          <w:rFonts w:ascii="Times New Roman" w:hAnsi="Times New Roman" w:cs="Times New Roman"/>
          <w:iCs/>
          <w:sz w:val="28"/>
          <w:szCs w:val="28"/>
          <w:lang w:val="vi-VN"/>
        </w:rPr>
        <w:t>đơn vị</w:t>
      </w:r>
      <w:r w:rsidRPr="00AE1A2E">
        <w:rPr>
          <w:rFonts w:ascii="Times New Roman" w:hAnsi="Times New Roman" w:cs="Times New Roman"/>
          <w:sz w:val="28"/>
          <w:szCs w:val="28"/>
          <w:lang w:val="vi-VN"/>
        </w:rPr>
        <w:t xml:space="preserve"> phụ trách công tác thi đua - khen thưởng của Học viện và các đơn vị có liên quan phối hợp tổ chức và bảo đảm các điều kiện để tổ chức Hội thi.</w:t>
      </w:r>
    </w:p>
    <w:p w14:paraId="70F0F31E" w14:textId="6FED01D2" w:rsidR="001E5EC1" w:rsidRPr="004B27FD" w:rsidRDefault="0076468D" w:rsidP="00822336">
      <w:pPr>
        <w:widowControl w:val="0"/>
        <w:spacing w:after="0" w:line="240" w:lineRule="auto"/>
        <w:jc w:val="both"/>
        <w:rPr>
          <w:rFonts w:ascii="Times New Roman" w:hAnsi="Times New Roman" w:cs="Times New Roman"/>
          <w:sz w:val="28"/>
          <w:szCs w:val="28"/>
        </w:rPr>
      </w:pPr>
      <w:r w:rsidRPr="00AE1A2E">
        <w:rPr>
          <w:rFonts w:ascii="Times New Roman" w:hAnsi="Times New Roman" w:cs="Times New Roman"/>
          <w:sz w:val="28"/>
          <w:szCs w:val="28"/>
          <w:lang w:val="vi-VN"/>
        </w:rPr>
        <w:tab/>
        <w:t xml:space="preserve">3. Hiệu trưởng các trường chính trị, các trường được giao nhiệm vụ đào tạo </w:t>
      </w:r>
      <w:r w:rsidR="00B77987">
        <w:rPr>
          <w:rFonts w:ascii="Times New Roman" w:hAnsi="Times New Roman" w:cs="Times New Roman"/>
          <w:sz w:val="28"/>
          <w:szCs w:val="28"/>
        </w:rPr>
        <w:t>Trung cấp Lý luận chính trị</w:t>
      </w:r>
      <w:r w:rsidRPr="00AE1A2E">
        <w:rPr>
          <w:rFonts w:ascii="Times New Roman" w:hAnsi="Times New Roman" w:cs="Times New Roman"/>
          <w:sz w:val="28"/>
          <w:szCs w:val="28"/>
          <w:lang w:val="vi-VN"/>
        </w:rPr>
        <w:t xml:space="preserve"> có nhiệm vụ phổ biến và tổ chức triển khai thực hiện Quy chế này</w:t>
      </w:r>
    </w:p>
    <w:sectPr w:rsidR="001E5EC1" w:rsidRPr="004B27FD" w:rsidSect="00B31EEE">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4C0F6" w14:textId="77777777" w:rsidR="004F4348" w:rsidRDefault="004F4348" w:rsidP="00DF2859">
      <w:pPr>
        <w:spacing w:after="0" w:line="240" w:lineRule="auto"/>
      </w:pPr>
      <w:r>
        <w:separator/>
      </w:r>
    </w:p>
  </w:endnote>
  <w:endnote w:type="continuationSeparator" w:id="0">
    <w:p w14:paraId="5896AAFD" w14:textId="77777777" w:rsidR="004F4348" w:rsidRDefault="004F4348" w:rsidP="00D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9D24" w14:textId="77777777" w:rsidR="004F4348" w:rsidRDefault="004F4348" w:rsidP="00DF2859">
      <w:pPr>
        <w:spacing w:after="0" w:line="240" w:lineRule="auto"/>
      </w:pPr>
      <w:r>
        <w:separator/>
      </w:r>
    </w:p>
  </w:footnote>
  <w:footnote w:type="continuationSeparator" w:id="0">
    <w:p w14:paraId="5DF8BD56" w14:textId="77777777" w:rsidR="004F4348" w:rsidRDefault="004F4348" w:rsidP="00DF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471443"/>
      <w:docPartObj>
        <w:docPartGallery w:val="Page Numbers (Top of Page)"/>
        <w:docPartUnique/>
      </w:docPartObj>
    </w:sdtPr>
    <w:sdtEndPr>
      <w:rPr>
        <w:rFonts w:ascii="Times New Roman" w:hAnsi="Times New Roman" w:cs="Times New Roman"/>
        <w:noProof/>
        <w:sz w:val="24"/>
        <w:szCs w:val="24"/>
      </w:rPr>
    </w:sdtEndPr>
    <w:sdtContent>
      <w:p w14:paraId="16563547" w14:textId="5B533E41" w:rsidR="00B31EEE" w:rsidRPr="00B31EEE" w:rsidRDefault="00B31EEE">
        <w:pPr>
          <w:pStyle w:val="Header"/>
          <w:jc w:val="center"/>
          <w:rPr>
            <w:rFonts w:ascii="Times New Roman" w:hAnsi="Times New Roman" w:cs="Times New Roman"/>
            <w:sz w:val="24"/>
            <w:szCs w:val="24"/>
          </w:rPr>
        </w:pPr>
        <w:r w:rsidRPr="00B31EEE">
          <w:rPr>
            <w:rFonts w:ascii="Times New Roman" w:hAnsi="Times New Roman" w:cs="Times New Roman"/>
            <w:sz w:val="24"/>
            <w:szCs w:val="24"/>
          </w:rPr>
          <w:fldChar w:fldCharType="begin"/>
        </w:r>
        <w:r w:rsidRPr="00B31EEE">
          <w:rPr>
            <w:rFonts w:ascii="Times New Roman" w:hAnsi="Times New Roman" w:cs="Times New Roman"/>
            <w:sz w:val="24"/>
            <w:szCs w:val="24"/>
          </w:rPr>
          <w:instrText xml:space="preserve"> PAGE   \* MERGEFORMAT </w:instrText>
        </w:r>
        <w:r w:rsidRPr="00B31EEE">
          <w:rPr>
            <w:rFonts w:ascii="Times New Roman" w:hAnsi="Times New Roman" w:cs="Times New Roman"/>
            <w:sz w:val="24"/>
            <w:szCs w:val="24"/>
          </w:rPr>
          <w:fldChar w:fldCharType="separate"/>
        </w:r>
        <w:r>
          <w:rPr>
            <w:rFonts w:ascii="Times New Roman" w:hAnsi="Times New Roman" w:cs="Times New Roman"/>
            <w:noProof/>
            <w:sz w:val="24"/>
            <w:szCs w:val="24"/>
          </w:rPr>
          <w:t>11</w:t>
        </w:r>
        <w:r w:rsidRPr="00B31EEE">
          <w:rPr>
            <w:rFonts w:ascii="Times New Roman" w:hAnsi="Times New Roman" w:cs="Times New Roman"/>
            <w:noProof/>
            <w:sz w:val="24"/>
            <w:szCs w:val="24"/>
          </w:rPr>
          <w:fldChar w:fldCharType="end"/>
        </w:r>
      </w:p>
    </w:sdtContent>
  </w:sdt>
  <w:p w14:paraId="60EFF4CC" w14:textId="77777777" w:rsidR="00B31EEE" w:rsidRDefault="00B31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8D"/>
    <w:rsid w:val="00017431"/>
    <w:rsid w:val="000A1209"/>
    <w:rsid w:val="000B2BBE"/>
    <w:rsid w:val="001209CF"/>
    <w:rsid w:val="00123A88"/>
    <w:rsid w:val="001530AE"/>
    <w:rsid w:val="00193188"/>
    <w:rsid w:val="001A075F"/>
    <w:rsid w:val="001A2C61"/>
    <w:rsid w:val="001A421C"/>
    <w:rsid w:val="001B2BF2"/>
    <w:rsid w:val="001B5D96"/>
    <w:rsid w:val="001D47E8"/>
    <w:rsid w:val="001D5BEE"/>
    <w:rsid w:val="001E1200"/>
    <w:rsid w:val="001E36DA"/>
    <w:rsid w:val="001E5EC1"/>
    <w:rsid w:val="001F5B05"/>
    <w:rsid w:val="001F6D0D"/>
    <w:rsid w:val="00205A48"/>
    <w:rsid w:val="00213256"/>
    <w:rsid w:val="00216D02"/>
    <w:rsid w:val="00230617"/>
    <w:rsid w:val="00233E97"/>
    <w:rsid w:val="00234B08"/>
    <w:rsid w:val="00244361"/>
    <w:rsid w:val="00256D09"/>
    <w:rsid w:val="00277EE4"/>
    <w:rsid w:val="003704D9"/>
    <w:rsid w:val="003D505C"/>
    <w:rsid w:val="003E4036"/>
    <w:rsid w:val="003E48FD"/>
    <w:rsid w:val="003F457B"/>
    <w:rsid w:val="00404902"/>
    <w:rsid w:val="004056A8"/>
    <w:rsid w:val="00436201"/>
    <w:rsid w:val="0047564E"/>
    <w:rsid w:val="00491BE5"/>
    <w:rsid w:val="004A45B9"/>
    <w:rsid w:val="004B27FD"/>
    <w:rsid w:val="004F4348"/>
    <w:rsid w:val="005006D3"/>
    <w:rsid w:val="00506AC3"/>
    <w:rsid w:val="00522BF4"/>
    <w:rsid w:val="00533719"/>
    <w:rsid w:val="005345E8"/>
    <w:rsid w:val="00575A19"/>
    <w:rsid w:val="005911C1"/>
    <w:rsid w:val="005B20D9"/>
    <w:rsid w:val="005F5F7B"/>
    <w:rsid w:val="0062104B"/>
    <w:rsid w:val="00646760"/>
    <w:rsid w:val="0065497B"/>
    <w:rsid w:val="00671245"/>
    <w:rsid w:val="00671C66"/>
    <w:rsid w:val="00677716"/>
    <w:rsid w:val="006B78DA"/>
    <w:rsid w:val="006C41F9"/>
    <w:rsid w:val="00714C16"/>
    <w:rsid w:val="00721415"/>
    <w:rsid w:val="00734AF1"/>
    <w:rsid w:val="007627F4"/>
    <w:rsid w:val="0076468D"/>
    <w:rsid w:val="007667CE"/>
    <w:rsid w:val="007D0D1E"/>
    <w:rsid w:val="007E1071"/>
    <w:rsid w:val="007F6678"/>
    <w:rsid w:val="00813D83"/>
    <w:rsid w:val="00822336"/>
    <w:rsid w:val="00822C36"/>
    <w:rsid w:val="00823353"/>
    <w:rsid w:val="00842D37"/>
    <w:rsid w:val="00845294"/>
    <w:rsid w:val="00861117"/>
    <w:rsid w:val="008712A7"/>
    <w:rsid w:val="00880827"/>
    <w:rsid w:val="008A7D5C"/>
    <w:rsid w:val="008B1AC6"/>
    <w:rsid w:val="008B72E6"/>
    <w:rsid w:val="008F1BA9"/>
    <w:rsid w:val="00902677"/>
    <w:rsid w:val="00925F6D"/>
    <w:rsid w:val="009316DC"/>
    <w:rsid w:val="009805F6"/>
    <w:rsid w:val="00995C9B"/>
    <w:rsid w:val="0099683B"/>
    <w:rsid w:val="009B7EF2"/>
    <w:rsid w:val="009D6119"/>
    <w:rsid w:val="009F284B"/>
    <w:rsid w:val="00A00DE9"/>
    <w:rsid w:val="00A03364"/>
    <w:rsid w:val="00A05AE0"/>
    <w:rsid w:val="00A4145A"/>
    <w:rsid w:val="00A7127E"/>
    <w:rsid w:val="00AC6A98"/>
    <w:rsid w:val="00AE1A2E"/>
    <w:rsid w:val="00AE3A11"/>
    <w:rsid w:val="00AE3C10"/>
    <w:rsid w:val="00AF1357"/>
    <w:rsid w:val="00B13AF2"/>
    <w:rsid w:val="00B31EEE"/>
    <w:rsid w:val="00B44E30"/>
    <w:rsid w:val="00B64C38"/>
    <w:rsid w:val="00B72903"/>
    <w:rsid w:val="00B76795"/>
    <w:rsid w:val="00B77987"/>
    <w:rsid w:val="00B878A3"/>
    <w:rsid w:val="00BD3C4E"/>
    <w:rsid w:val="00BD4F8D"/>
    <w:rsid w:val="00BE2EE6"/>
    <w:rsid w:val="00C273CF"/>
    <w:rsid w:val="00C3685B"/>
    <w:rsid w:val="00C541D7"/>
    <w:rsid w:val="00C633BD"/>
    <w:rsid w:val="00CB0C1A"/>
    <w:rsid w:val="00CC5C9B"/>
    <w:rsid w:val="00CE0D81"/>
    <w:rsid w:val="00CF072D"/>
    <w:rsid w:val="00D05AD6"/>
    <w:rsid w:val="00D22ACB"/>
    <w:rsid w:val="00D601B4"/>
    <w:rsid w:val="00DB5B7A"/>
    <w:rsid w:val="00DE2B91"/>
    <w:rsid w:val="00DF06D1"/>
    <w:rsid w:val="00DF2859"/>
    <w:rsid w:val="00DF5BA0"/>
    <w:rsid w:val="00E32BED"/>
    <w:rsid w:val="00E340F4"/>
    <w:rsid w:val="00E41975"/>
    <w:rsid w:val="00E54C75"/>
    <w:rsid w:val="00E54D5D"/>
    <w:rsid w:val="00E7288C"/>
    <w:rsid w:val="00E9456C"/>
    <w:rsid w:val="00EB2B2F"/>
    <w:rsid w:val="00EC5969"/>
    <w:rsid w:val="00F05E37"/>
    <w:rsid w:val="00F228DA"/>
    <w:rsid w:val="00F24D82"/>
    <w:rsid w:val="00F63BE9"/>
    <w:rsid w:val="00F67E9A"/>
    <w:rsid w:val="00F847DE"/>
    <w:rsid w:val="00FD153D"/>
    <w:rsid w:val="00FE23D2"/>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F1F4"/>
  <w15:docId w15:val="{583E3777-EB38-42D6-B80F-36643A3A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859"/>
  </w:style>
  <w:style w:type="paragraph" w:styleId="Footer">
    <w:name w:val="footer"/>
    <w:basedOn w:val="Normal"/>
    <w:link w:val="FooterChar"/>
    <w:uiPriority w:val="99"/>
    <w:unhideWhenUsed/>
    <w:rsid w:val="00DF2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5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5</cp:revision>
  <dcterms:created xsi:type="dcterms:W3CDTF">2026-03-26T09:37:00Z</dcterms:created>
  <dcterms:modified xsi:type="dcterms:W3CDTF">2026-03-26T09:56:00Z</dcterms:modified>
</cp:coreProperties>
</file>