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3" w:type="dxa"/>
        <w:jc w:val="center"/>
        <w:tblLook w:val="01E0" w:firstRow="1" w:lastRow="1" w:firstColumn="1" w:lastColumn="1" w:noHBand="0" w:noVBand="0"/>
      </w:tblPr>
      <w:tblGrid>
        <w:gridCol w:w="4806"/>
        <w:gridCol w:w="4827"/>
      </w:tblGrid>
      <w:tr w:rsidR="00C70A2E" w:rsidRPr="00B84028" w:rsidTr="0089460A">
        <w:trPr>
          <w:jc w:val="center"/>
        </w:trPr>
        <w:tc>
          <w:tcPr>
            <w:tcW w:w="4806" w:type="dxa"/>
          </w:tcPr>
          <w:p w:rsidR="00C70A2E" w:rsidRPr="00B84028" w:rsidRDefault="00C70A2E" w:rsidP="00151489">
            <w:pPr>
              <w:jc w:val="center"/>
            </w:pPr>
            <w:r w:rsidRPr="00B84028">
              <w:t>BAN CHẤP HÀNH TRUNG ƯƠNG</w:t>
            </w:r>
          </w:p>
          <w:p w:rsidR="00C70A2E" w:rsidRPr="00B84028" w:rsidRDefault="00C70A2E" w:rsidP="00151489">
            <w:pPr>
              <w:jc w:val="center"/>
              <w:rPr>
                <w:b/>
              </w:rPr>
            </w:pPr>
            <w:r w:rsidRPr="00B84028">
              <w:rPr>
                <w:b/>
              </w:rPr>
              <w:t>HỌC VIỆN CHÍNH TRỊ QUỐC GIA</w:t>
            </w:r>
          </w:p>
          <w:p w:rsidR="00C70A2E" w:rsidRPr="00B84028" w:rsidRDefault="00C70A2E" w:rsidP="00151489">
            <w:pPr>
              <w:jc w:val="center"/>
              <w:rPr>
                <w:b/>
              </w:rPr>
            </w:pPr>
            <w:r w:rsidRPr="00B84028">
              <w:rPr>
                <w:b/>
              </w:rPr>
              <w:t>HỒ CHÍ MINH</w:t>
            </w:r>
          </w:p>
          <w:p w:rsidR="00C70A2E" w:rsidRPr="00B84028" w:rsidRDefault="00C70A2E" w:rsidP="00151489">
            <w:pPr>
              <w:jc w:val="center"/>
            </w:pPr>
            <w:r w:rsidRPr="00B84028">
              <w:t>*</w:t>
            </w:r>
          </w:p>
        </w:tc>
        <w:tc>
          <w:tcPr>
            <w:tcW w:w="4827" w:type="dxa"/>
          </w:tcPr>
          <w:p w:rsidR="00C70A2E" w:rsidRPr="00B84028" w:rsidRDefault="00DB78E4" w:rsidP="00151489">
            <w:pPr>
              <w:jc w:val="center"/>
              <w:rPr>
                <w:b/>
              </w:rPr>
            </w:pPr>
            <w:r w:rsidRPr="00B84028">
              <w:rPr>
                <w:noProof/>
                <w:sz w:val="30"/>
              </w:rPr>
              <mc:AlternateContent>
                <mc:Choice Requires="wps">
                  <w:drawing>
                    <wp:anchor distT="0" distB="0" distL="114300" distR="114300" simplePos="0" relativeHeight="251657728" behindDoc="0" locked="0" layoutInCell="1" allowOverlap="1">
                      <wp:simplePos x="0" y="0"/>
                      <wp:positionH relativeFrom="column">
                        <wp:posOffset>199390</wp:posOffset>
                      </wp:positionH>
                      <wp:positionV relativeFrom="paragraph">
                        <wp:posOffset>240030</wp:posOffset>
                      </wp:positionV>
                      <wp:extent cx="2545715" cy="0"/>
                      <wp:effectExtent l="6350" t="7620" r="10160"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2D41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pt,18.9pt" to="216.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4EwIAACg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"/>
                  </w:pict>
                </mc:Fallback>
              </mc:AlternateContent>
            </w:r>
            <w:r w:rsidR="00C70A2E" w:rsidRPr="00B84028">
              <w:rPr>
                <w:b/>
                <w:sz w:val="30"/>
              </w:rPr>
              <w:t>ĐẢNG CỘNG SẢN VIỆT NAM</w:t>
            </w:r>
          </w:p>
        </w:tc>
      </w:tr>
    </w:tbl>
    <w:p w:rsidR="00C70A2E" w:rsidRPr="00B84028" w:rsidRDefault="00C70A2E" w:rsidP="00151489">
      <w:pPr>
        <w:rPr>
          <w:b/>
        </w:rPr>
      </w:pPr>
    </w:p>
    <w:p w:rsidR="00C70A2E" w:rsidRPr="00B84028" w:rsidRDefault="00C70A2E" w:rsidP="00151489">
      <w:pPr>
        <w:jc w:val="center"/>
        <w:rPr>
          <w:b/>
          <w:sz w:val="30"/>
        </w:rPr>
      </w:pPr>
      <w:r w:rsidRPr="00B84028">
        <w:rPr>
          <w:b/>
          <w:sz w:val="30"/>
        </w:rPr>
        <w:t>QUY CHẾ</w:t>
      </w:r>
    </w:p>
    <w:p w:rsidR="00C70A2E" w:rsidRPr="00B84028" w:rsidRDefault="00E57523" w:rsidP="00151489">
      <w:pPr>
        <w:jc w:val="center"/>
        <w:rPr>
          <w:b/>
        </w:rPr>
      </w:pPr>
      <w:r w:rsidRPr="00B84028">
        <w:rPr>
          <w:b/>
        </w:rPr>
        <w:t>Hoạt động</w:t>
      </w:r>
      <w:r w:rsidR="00C70A2E" w:rsidRPr="00B84028">
        <w:rPr>
          <w:b/>
        </w:rPr>
        <w:t xml:space="preserve"> khoa học của trường chính trị</w:t>
      </w:r>
    </w:p>
    <w:p w:rsidR="00CB7BE9" w:rsidRPr="00B84028" w:rsidRDefault="00CB7BE9" w:rsidP="00151489">
      <w:pPr>
        <w:jc w:val="center"/>
        <w:rPr>
          <w:i/>
        </w:rPr>
      </w:pPr>
      <w:r w:rsidRPr="00B84028">
        <w:rPr>
          <w:i/>
        </w:rPr>
        <w:t xml:space="preserve">(Ban hành kèm theo Quyết định số </w:t>
      </w:r>
      <w:r w:rsidR="00DB78E4">
        <w:rPr>
          <w:i/>
        </w:rPr>
        <w:t>988</w:t>
      </w:r>
      <w:r w:rsidRPr="00B84028">
        <w:rPr>
          <w:i/>
        </w:rPr>
        <w:t xml:space="preserve">-QĐ/HVCTQG ngày </w:t>
      </w:r>
      <w:r w:rsidR="00DB78E4">
        <w:rPr>
          <w:i/>
        </w:rPr>
        <w:t>20</w:t>
      </w:r>
      <w:r w:rsidRPr="00B84028">
        <w:rPr>
          <w:i/>
        </w:rPr>
        <w:t xml:space="preserve"> tháng</w:t>
      </w:r>
      <w:r w:rsidR="00DB78E4">
        <w:rPr>
          <w:i/>
        </w:rPr>
        <w:t xml:space="preserve"> 3</w:t>
      </w:r>
      <w:r w:rsidR="00E57523" w:rsidRPr="00B84028">
        <w:rPr>
          <w:i/>
        </w:rPr>
        <w:t xml:space="preserve"> </w:t>
      </w:r>
      <w:r w:rsidRPr="00B84028">
        <w:rPr>
          <w:i/>
        </w:rPr>
        <w:t>năm 202</w:t>
      </w:r>
      <w:r w:rsidR="003606D5" w:rsidRPr="00B84028">
        <w:rPr>
          <w:i/>
        </w:rPr>
        <w:t>6</w:t>
      </w:r>
    </w:p>
    <w:p w:rsidR="00CB7BE9" w:rsidRPr="00B84028" w:rsidRDefault="00CB7BE9" w:rsidP="00151489">
      <w:pPr>
        <w:jc w:val="center"/>
        <w:rPr>
          <w:i/>
          <w:lang w:val="vi-VN"/>
        </w:rPr>
      </w:pPr>
      <w:r w:rsidRPr="00B84028">
        <w:rPr>
          <w:i/>
        </w:rPr>
        <w:t>của Giám đốc Học viện Chính trị quốc gia Hồ Chí Minh)</w:t>
      </w:r>
    </w:p>
    <w:p w:rsidR="00127DCA" w:rsidRPr="00B84028" w:rsidRDefault="009A5CEB" w:rsidP="00151489">
      <w:pPr>
        <w:jc w:val="center"/>
      </w:pPr>
      <w:r w:rsidRPr="00B84028">
        <w:t>-----</w:t>
      </w:r>
    </w:p>
    <w:p w:rsidR="009A5CEB" w:rsidRPr="00B84028" w:rsidRDefault="009A5CEB" w:rsidP="00151489"/>
    <w:p w:rsidR="00C54654" w:rsidRPr="00B84028" w:rsidRDefault="00C54654" w:rsidP="00151489">
      <w:pPr>
        <w:jc w:val="center"/>
        <w:rPr>
          <w:b/>
        </w:rPr>
      </w:pPr>
      <w:r w:rsidRPr="00B84028">
        <w:rPr>
          <w:b/>
        </w:rPr>
        <w:t>Chương I</w:t>
      </w:r>
    </w:p>
    <w:p w:rsidR="00C54654" w:rsidRPr="00B84028" w:rsidRDefault="00C54654" w:rsidP="00151489">
      <w:pPr>
        <w:jc w:val="center"/>
        <w:rPr>
          <w:b/>
        </w:rPr>
      </w:pPr>
      <w:r w:rsidRPr="00B84028">
        <w:rPr>
          <w:b/>
        </w:rPr>
        <w:t>NHỮNG QUY ĐỊNH CHUNG</w:t>
      </w:r>
    </w:p>
    <w:p w:rsidR="00E57523" w:rsidRPr="00B84028" w:rsidRDefault="00E57523" w:rsidP="00151489">
      <w:pPr>
        <w:pStyle w:val="NormalWeb"/>
        <w:spacing w:before="0" w:beforeAutospacing="0" w:after="0" w:afterAutospacing="0"/>
        <w:ind w:firstLine="709"/>
        <w:jc w:val="both"/>
        <w:rPr>
          <w:sz w:val="28"/>
          <w:szCs w:val="28"/>
        </w:rPr>
      </w:pPr>
      <w:r w:rsidRPr="00B84028">
        <w:rPr>
          <w:b/>
          <w:bCs/>
          <w:sz w:val="28"/>
          <w:szCs w:val="28"/>
        </w:rPr>
        <w:t>Điều 1. Phạm vi và đối tượng</w:t>
      </w:r>
    </w:p>
    <w:p w:rsidR="00E57523" w:rsidRPr="00B84028" w:rsidRDefault="00E57523" w:rsidP="00D55047">
      <w:pPr>
        <w:pStyle w:val="NormalWeb"/>
        <w:spacing w:before="0" w:beforeAutospacing="0" w:after="0" w:afterAutospacing="0"/>
        <w:ind w:firstLine="709"/>
        <w:jc w:val="both"/>
        <w:rPr>
          <w:sz w:val="28"/>
          <w:szCs w:val="28"/>
        </w:rPr>
      </w:pPr>
      <w:r w:rsidRPr="00B84028">
        <w:rPr>
          <w:sz w:val="28"/>
          <w:szCs w:val="28"/>
        </w:rPr>
        <w:t xml:space="preserve">1. Quy chế này quy định các hoạt động </w:t>
      </w:r>
      <w:r w:rsidR="001D32D2" w:rsidRPr="00B84028">
        <w:rPr>
          <w:sz w:val="28"/>
          <w:szCs w:val="28"/>
        </w:rPr>
        <w:t>nghiên</w:t>
      </w:r>
      <w:r w:rsidR="001D32D2" w:rsidRPr="00B84028">
        <w:rPr>
          <w:sz w:val="28"/>
          <w:szCs w:val="28"/>
          <w:lang w:val="vi-VN"/>
        </w:rPr>
        <w:t xml:space="preserve"> cứu </w:t>
      </w:r>
      <w:r w:rsidRPr="00B84028">
        <w:rPr>
          <w:sz w:val="28"/>
          <w:szCs w:val="28"/>
        </w:rPr>
        <w:t>khoa học; tổ chức và hoạt động của Hội đồng khoa học trường chính trị.</w:t>
      </w:r>
    </w:p>
    <w:p w:rsidR="00CE7747" w:rsidRPr="00B84028" w:rsidRDefault="00E57523" w:rsidP="00D55047">
      <w:pPr>
        <w:ind w:firstLine="709"/>
        <w:jc w:val="both"/>
      </w:pPr>
      <w:r w:rsidRPr="00B84028">
        <w:t>2. Quy chế này áp dụng đối với cán bộ lãnh đạo, quản lý, giảng viên, viên chức của trường chính trị và các tổ chức, cá nhân tham gia hoạt động khoa học tại trường chính trị.</w:t>
      </w:r>
    </w:p>
    <w:p w:rsidR="00E57523" w:rsidRPr="00B84028" w:rsidRDefault="00E57523" w:rsidP="00D55047">
      <w:pPr>
        <w:pStyle w:val="NormalWeb"/>
        <w:spacing w:before="0" w:beforeAutospacing="0" w:after="0" w:afterAutospacing="0"/>
        <w:ind w:firstLine="709"/>
        <w:jc w:val="both"/>
        <w:rPr>
          <w:sz w:val="28"/>
          <w:szCs w:val="28"/>
        </w:rPr>
      </w:pPr>
      <w:r w:rsidRPr="00B84028">
        <w:rPr>
          <w:b/>
          <w:bCs/>
          <w:sz w:val="28"/>
          <w:szCs w:val="28"/>
        </w:rPr>
        <w:t>Điều 2. Nguyên tắc thực hiện</w:t>
      </w:r>
    </w:p>
    <w:p w:rsidR="00E57523" w:rsidRPr="00B84028" w:rsidRDefault="00E57523" w:rsidP="00D55047">
      <w:pPr>
        <w:pStyle w:val="NormalWeb"/>
        <w:spacing w:before="0" w:beforeAutospacing="0" w:after="0" w:afterAutospacing="0"/>
        <w:ind w:firstLine="709"/>
        <w:jc w:val="both"/>
        <w:rPr>
          <w:sz w:val="28"/>
          <w:szCs w:val="28"/>
        </w:rPr>
      </w:pPr>
      <w:r w:rsidRPr="00B84028">
        <w:rPr>
          <w:sz w:val="28"/>
          <w:szCs w:val="28"/>
        </w:rPr>
        <w:t>1. Hoạt động khoa học của trường chính trị gắn với nhiệm vụ đào tạo, bồi dưỡng cán bộ; tổng kết thực tiễn, tư vấn chính sách cho địa phương.</w:t>
      </w:r>
    </w:p>
    <w:p w:rsidR="00E57523" w:rsidRPr="00B84028" w:rsidRDefault="00E57523" w:rsidP="00D55047">
      <w:pPr>
        <w:pStyle w:val="NormalWeb"/>
        <w:spacing w:before="0" w:beforeAutospacing="0" w:after="0" w:afterAutospacing="0"/>
        <w:ind w:firstLine="709"/>
        <w:jc w:val="both"/>
        <w:rPr>
          <w:sz w:val="28"/>
          <w:szCs w:val="28"/>
        </w:rPr>
      </w:pPr>
      <w:r w:rsidRPr="00B84028">
        <w:rPr>
          <w:sz w:val="28"/>
          <w:szCs w:val="28"/>
        </w:rPr>
        <w:t>2. Bảo đảm trung thực, khách quan, minh bạch, liêm chính trong hoạt động khoa học.</w:t>
      </w:r>
    </w:p>
    <w:p w:rsidR="00C54654" w:rsidRPr="00B84028" w:rsidRDefault="00E57523" w:rsidP="00D55047">
      <w:pPr>
        <w:ind w:firstLine="709"/>
        <w:jc w:val="both"/>
      </w:pPr>
      <w:r w:rsidRPr="00B84028">
        <w:t xml:space="preserve">3. Bảo đảm thực hiện đúng quy định của Luật Khoa </w:t>
      </w:r>
      <w:r w:rsidR="00011031" w:rsidRPr="00B84028">
        <w:t>học</w:t>
      </w:r>
      <w:r w:rsidR="00011031" w:rsidRPr="00B84028">
        <w:rPr>
          <w:lang w:val="vi-VN"/>
        </w:rPr>
        <w:t>,</w:t>
      </w:r>
      <w:r w:rsidRPr="00B84028">
        <w:t xml:space="preserve"> công nghệ và đổi mới sáng tạo và các quy định khác có liên quan.</w:t>
      </w:r>
    </w:p>
    <w:p w:rsidR="00E57523" w:rsidRPr="00B84028" w:rsidRDefault="00E57523" w:rsidP="00D55047">
      <w:pPr>
        <w:pStyle w:val="NormalWeb"/>
        <w:spacing w:before="0" w:beforeAutospacing="0" w:after="0" w:afterAutospacing="0"/>
        <w:ind w:firstLine="709"/>
        <w:jc w:val="both"/>
        <w:rPr>
          <w:sz w:val="28"/>
          <w:szCs w:val="28"/>
        </w:rPr>
      </w:pPr>
      <w:r w:rsidRPr="00B84028">
        <w:rPr>
          <w:b/>
          <w:bCs/>
          <w:sz w:val="28"/>
          <w:szCs w:val="28"/>
        </w:rPr>
        <w:t>Điều 3. Hoạt động nghiên cứu khoa học</w:t>
      </w:r>
    </w:p>
    <w:p w:rsidR="0061693E" w:rsidRPr="00B84028" w:rsidRDefault="0061693E" w:rsidP="00D55047">
      <w:pPr>
        <w:pStyle w:val="NormalWeb"/>
        <w:spacing w:before="0" w:beforeAutospacing="0" w:after="0" w:afterAutospacing="0"/>
        <w:ind w:firstLine="709"/>
        <w:jc w:val="both"/>
        <w:textAlignment w:val="baseline"/>
        <w:rPr>
          <w:sz w:val="28"/>
          <w:szCs w:val="28"/>
          <w:lang w:val="vi-VN"/>
        </w:rPr>
      </w:pPr>
      <w:r w:rsidRPr="00B84028">
        <w:rPr>
          <w:sz w:val="28"/>
          <w:szCs w:val="28"/>
        </w:rPr>
        <w:t>H</w:t>
      </w:r>
      <w:r w:rsidRPr="00B84028">
        <w:rPr>
          <w:sz w:val="28"/>
          <w:szCs w:val="28"/>
          <w:lang w:val="vi-VN"/>
        </w:rPr>
        <w:t>oạt động nghiên cứu khoa học tại trường chính trị gồm:</w:t>
      </w:r>
    </w:p>
    <w:p w:rsidR="00E57523" w:rsidRPr="00B84028" w:rsidRDefault="00E57523" w:rsidP="00D55047">
      <w:pPr>
        <w:pStyle w:val="NormalWeb"/>
        <w:spacing w:before="0" w:beforeAutospacing="0" w:after="0" w:afterAutospacing="0"/>
        <w:ind w:firstLine="709"/>
        <w:jc w:val="both"/>
        <w:textAlignment w:val="baseline"/>
        <w:rPr>
          <w:sz w:val="28"/>
          <w:szCs w:val="28"/>
        </w:rPr>
      </w:pPr>
      <w:r w:rsidRPr="00B84028">
        <w:rPr>
          <w:sz w:val="28"/>
          <w:szCs w:val="28"/>
        </w:rPr>
        <w:t>1. Thực hiện đề án, đề tài, hội thảo, tọa đàm khoa học cấp nhà nước, cấp bộ, cấp tỉnh, cấp cơ sở (cấp trường), cấp khoa.</w:t>
      </w:r>
    </w:p>
    <w:p w:rsidR="00E57523" w:rsidRPr="00B84028" w:rsidRDefault="00E57523" w:rsidP="00D55047">
      <w:pPr>
        <w:pStyle w:val="NormalWeb"/>
        <w:spacing w:before="0" w:beforeAutospacing="0" w:after="0" w:afterAutospacing="0"/>
        <w:ind w:firstLine="709"/>
        <w:jc w:val="both"/>
        <w:rPr>
          <w:sz w:val="28"/>
          <w:szCs w:val="28"/>
        </w:rPr>
      </w:pPr>
      <w:r w:rsidRPr="00B84028">
        <w:rPr>
          <w:sz w:val="28"/>
          <w:szCs w:val="28"/>
        </w:rPr>
        <w:t>2. Thực hiện điều tra, khảo sát nhằm xây dựng cơ sở dữ liệu sơ cấp phục vụ công tác đào tạo, bồi dưỡng cán bộ; công tác lãnh đạo, quản lý của địa phương.</w:t>
      </w:r>
    </w:p>
    <w:p w:rsidR="00E57523" w:rsidRPr="00B84028" w:rsidRDefault="00E57523" w:rsidP="00D55047">
      <w:pPr>
        <w:pStyle w:val="NormalWeb"/>
        <w:spacing w:before="0" w:beforeAutospacing="0" w:after="0" w:afterAutospacing="0"/>
        <w:ind w:firstLine="709"/>
        <w:jc w:val="both"/>
        <w:rPr>
          <w:sz w:val="28"/>
          <w:szCs w:val="28"/>
        </w:rPr>
      </w:pPr>
      <w:r w:rsidRPr="00B84028">
        <w:rPr>
          <w:sz w:val="28"/>
          <w:szCs w:val="28"/>
        </w:rPr>
        <w:t>3. Xây dựng báo cáo kiến nghị với tỉnh ủy, thành ủy, các cơ quan Trung ương từ kết quả hoạt động khoa học của trường.</w:t>
      </w:r>
    </w:p>
    <w:p w:rsidR="00E57523" w:rsidRPr="00B84028" w:rsidRDefault="00E57523" w:rsidP="00D55047">
      <w:pPr>
        <w:pStyle w:val="NormalWeb"/>
        <w:spacing w:before="0" w:beforeAutospacing="0" w:after="0" w:afterAutospacing="0"/>
        <w:ind w:firstLine="709"/>
        <w:jc w:val="both"/>
        <w:rPr>
          <w:spacing w:val="-4"/>
          <w:sz w:val="28"/>
          <w:szCs w:val="28"/>
        </w:rPr>
      </w:pPr>
      <w:r w:rsidRPr="00B84028">
        <w:rPr>
          <w:spacing w:val="-4"/>
          <w:sz w:val="28"/>
          <w:szCs w:val="28"/>
        </w:rPr>
        <w:t>4. Xây dựng chương trình, biên soạn tài liệu đào tạo, bồi dưỡng theo phân cấp.</w:t>
      </w:r>
    </w:p>
    <w:p w:rsidR="00E57523" w:rsidRPr="00B84028" w:rsidRDefault="00E57523" w:rsidP="00D55047">
      <w:pPr>
        <w:pStyle w:val="NormalWeb"/>
        <w:spacing w:before="0" w:beforeAutospacing="0" w:after="0" w:afterAutospacing="0"/>
        <w:ind w:firstLine="709"/>
        <w:jc w:val="both"/>
        <w:rPr>
          <w:sz w:val="28"/>
          <w:szCs w:val="28"/>
        </w:rPr>
      </w:pPr>
      <w:r w:rsidRPr="00B84028">
        <w:rPr>
          <w:sz w:val="28"/>
          <w:szCs w:val="28"/>
        </w:rPr>
        <w:t>5. Tham gia đánh giá các đề án, đề tài, chương trình, giáo trình, tài liệu đào tạo, bồi dưỡng.</w:t>
      </w:r>
    </w:p>
    <w:p w:rsidR="00E57523" w:rsidRPr="00B84028" w:rsidRDefault="00E57523" w:rsidP="00D55047">
      <w:pPr>
        <w:pStyle w:val="NormalWeb"/>
        <w:spacing w:before="0" w:beforeAutospacing="0" w:after="0" w:afterAutospacing="0"/>
        <w:ind w:firstLine="709"/>
        <w:jc w:val="both"/>
        <w:rPr>
          <w:sz w:val="28"/>
          <w:szCs w:val="28"/>
        </w:rPr>
      </w:pPr>
      <w:r w:rsidRPr="00B84028">
        <w:rPr>
          <w:sz w:val="28"/>
          <w:szCs w:val="28"/>
        </w:rPr>
        <w:t>6. Công bố kết quả nghiên cứu trên sách, tạp chí, bản tin, kỷ yếu hội thảo khoa học, trang thông tin điện tử của trường, địa phương, cơ quan Trung ương và quốc tế;</w:t>
      </w:r>
    </w:p>
    <w:p w:rsidR="00E57523" w:rsidRPr="00B84028" w:rsidRDefault="00E57523" w:rsidP="00D55047">
      <w:pPr>
        <w:pStyle w:val="NormalWeb"/>
        <w:spacing w:before="0" w:beforeAutospacing="0" w:after="0" w:afterAutospacing="0"/>
        <w:ind w:firstLine="709"/>
        <w:jc w:val="both"/>
        <w:rPr>
          <w:spacing w:val="-4"/>
          <w:sz w:val="28"/>
          <w:szCs w:val="28"/>
        </w:rPr>
      </w:pPr>
      <w:r w:rsidRPr="00B84028">
        <w:rPr>
          <w:spacing w:val="-4"/>
          <w:sz w:val="28"/>
          <w:szCs w:val="28"/>
        </w:rPr>
        <w:t>7. Thực hiện tổng kết thực tiễn phục vụ đào tạo, bồi dưỡng, tư vấn chính sách.</w:t>
      </w:r>
    </w:p>
    <w:p w:rsidR="0090481C" w:rsidRPr="00B84028" w:rsidRDefault="00E57523" w:rsidP="00D55047">
      <w:pPr>
        <w:pStyle w:val="NormalWeb"/>
        <w:spacing w:before="0" w:beforeAutospacing="0" w:after="0" w:afterAutospacing="0"/>
        <w:ind w:firstLine="709"/>
        <w:jc w:val="both"/>
        <w:rPr>
          <w:sz w:val="28"/>
          <w:szCs w:val="28"/>
          <w:shd w:val="clear" w:color="auto" w:fill="FFFFFF"/>
        </w:rPr>
      </w:pPr>
      <w:r w:rsidRPr="00B84028">
        <w:rPr>
          <w:sz w:val="28"/>
          <w:szCs w:val="28"/>
        </w:rPr>
        <w:t xml:space="preserve">8. </w:t>
      </w:r>
      <w:r w:rsidRPr="00B84028">
        <w:rPr>
          <w:sz w:val="28"/>
          <w:szCs w:val="28"/>
          <w:shd w:val="clear" w:color="auto" w:fill="FFFFFF"/>
        </w:rPr>
        <w:t xml:space="preserve">Xây dựng mô hình điển hình trong hoạt động đào tạo, bồi dưỡng, nghiên cứu khoa học, tổng kết thực tiễn và các mặt công tác của trường. </w:t>
      </w:r>
    </w:p>
    <w:p w:rsidR="00E57523" w:rsidRPr="00B84028" w:rsidRDefault="00E57523" w:rsidP="00D55047">
      <w:pPr>
        <w:pStyle w:val="NormalWeb"/>
        <w:spacing w:before="0" w:beforeAutospacing="0" w:after="0" w:afterAutospacing="0"/>
        <w:ind w:firstLine="709"/>
        <w:jc w:val="both"/>
        <w:rPr>
          <w:sz w:val="28"/>
          <w:szCs w:val="28"/>
        </w:rPr>
      </w:pPr>
      <w:r w:rsidRPr="00B84028">
        <w:rPr>
          <w:sz w:val="28"/>
          <w:szCs w:val="28"/>
        </w:rPr>
        <w:t>9. Xuất bản tạp chí, bản tin và xây dựng trang thông tin điện tử của trường.</w:t>
      </w:r>
    </w:p>
    <w:p w:rsidR="00C54654" w:rsidRPr="00B84028" w:rsidRDefault="00E57523" w:rsidP="009E0E4C">
      <w:pPr>
        <w:spacing w:line="245" w:lineRule="auto"/>
        <w:ind w:firstLine="709"/>
        <w:jc w:val="both"/>
      </w:pPr>
      <w:r w:rsidRPr="00B84028">
        <w:t>10. Xuất bản sách tham khảo, chuyên khảo, kỷ yếu hội thảo trên cơ sở kết quả hoạt động khoa học của trường.</w:t>
      </w:r>
    </w:p>
    <w:p w:rsidR="00E57523" w:rsidRPr="00B84028" w:rsidRDefault="00E57523" w:rsidP="009E0E4C">
      <w:pPr>
        <w:pStyle w:val="NormalWeb"/>
        <w:spacing w:before="0" w:beforeAutospacing="0" w:after="0" w:afterAutospacing="0" w:line="245" w:lineRule="auto"/>
        <w:ind w:firstLine="709"/>
        <w:jc w:val="both"/>
        <w:rPr>
          <w:sz w:val="28"/>
          <w:szCs w:val="28"/>
        </w:rPr>
      </w:pPr>
      <w:r w:rsidRPr="00B84028">
        <w:rPr>
          <w:b/>
          <w:bCs/>
          <w:sz w:val="28"/>
          <w:szCs w:val="28"/>
        </w:rPr>
        <w:lastRenderedPageBreak/>
        <w:t>Điều 4. Nội dung nghiên cứu khoa học</w:t>
      </w:r>
    </w:p>
    <w:p w:rsidR="00E57523" w:rsidRPr="00B84028" w:rsidRDefault="00E57523" w:rsidP="009E0E4C">
      <w:pPr>
        <w:pStyle w:val="NormalWeb"/>
        <w:spacing w:before="0" w:beforeAutospacing="0" w:after="0" w:afterAutospacing="0" w:line="245" w:lineRule="auto"/>
        <w:ind w:firstLine="709"/>
        <w:jc w:val="both"/>
        <w:rPr>
          <w:sz w:val="28"/>
          <w:szCs w:val="28"/>
        </w:rPr>
      </w:pPr>
      <w:r w:rsidRPr="00B84028">
        <w:rPr>
          <w:sz w:val="28"/>
          <w:szCs w:val="28"/>
        </w:rPr>
        <w:t>1. Đối với nhiệm vụ tổng kết thực tiễn</w:t>
      </w:r>
    </w:p>
    <w:p w:rsidR="00E57523" w:rsidRPr="00B84028" w:rsidRDefault="00E57523" w:rsidP="009E0E4C">
      <w:pPr>
        <w:pStyle w:val="NormalWeb"/>
        <w:spacing w:before="0" w:beforeAutospacing="0" w:after="0" w:afterAutospacing="0" w:line="245" w:lineRule="auto"/>
        <w:ind w:firstLine="709"/>
        <w:jc w:val="both"/>
        <w:rPr>
          <w:sz w:val="28"/>
          <w:szCs w:val="28"/>
        </w:rPr>
      </w:pPr>
      <w:r w:rsidRPr="00B84028">
        <w:rPr>
          <w:sz w:val="28"/>
          <w:szCs w:val="28"/>
        </w:rPr>
        <w:t>a) Nghiên cứu, tổng kết thực tiễn về xây dựng Đảng, các hoạt động lãnh đạo, quản lý của các cấp ủy đảng, chính quyền địa phương, tổ chức chính trị - xã hội tại địa phương; hoạt động lãnh đạo, quản lý, tổ chức phát triển kinh tế - xã hội tại địa phương; xây dựng đội ngũ cán bộ, công chức, viên chức trong hệ thống chính trị của địa phương;</w:t>
      </w:r>
    </w:p>
    <w:p w:rsidR="00E57523" w:rsidRPr="00B84028" w:rsidRDefault="00E02C75" w:rsidP="009E0E4C">
      <w:pPr>
        <w:pStyle w:val="NormalWeb"/>
        <w:spacing w:before="0" w:beforeAutospacing="0" w:after="0" w:afterAutospacing="0" w:line="245" w:lineRule="auto"/>
        <w:ind w:firstLine="709"/>
        <w:jc w:val="both"/>
        <w:rPr>
          <w:sz w:val="28"/>
          <w:szCs w:val="28"/>
          <w:lang w:val="vi-VN"/>
        </w:rPr>
      </w:pPr>
      <w:r w:rsidRPr="00B84028">
        <w:rPr>
          <w:sz w:val="28"/>
          <w:szCs w:val="28"/>
        </w:rPr>
        <w:t>b</w:t>
      </w:r>
      <w:r w:rsidR="00E57523" w:rsidRPr="00B84028">
        <w:rPr>
          <w:sz w:val="28"/>
          <w:szCs w:val="28"/>
        </w:rPr>
        <w:t xml:space="preserve">) Nghiên cứu, đề xuất, tư vấn cơ chế, chính sách mới, đáp ứng yêu cầu phát triển hiệu quả, bền vững kinh tế - xã hội; cơ chế, phương thức, mô hình lãnh đạo, quản lý mới nhằm nâng cao hiệu lực, hiệu quả lãnh đạo, quản lý của các cấp ủy đảng, chính quyền và các tổ chức chính trị - xã hội tại địa </w:t>
      </w:r>
      <w:r w:rsidR="00764AF9" w:rsidRPr="00B84028">
        <w:rPr>
          <w:sz w:val="28"/>
          <w:szCs w:val="28"/>
        </w:rPr>
        <w:t>phương</w:t>
      </w:r>
      <w:r w:rsidR="00764AF9" w:rsidRPr="00B84028">
        <w:rPr>
          <w:sz w:val="28"/>
          <w:szCs w:val="28"/>
          <w:lang w:val="vi-VN"/>
        </w:rPr>
        <w:t>.</w:t>
      </w:r>
    </w:p>
    <w:p w:rsidR="00E57523" w:rsidRPr="00B84028" w:rsidRDefault="00E02C75" w:rsidP="009E0E4C">
      <w:pPr>
        <w:pStyle w:val="NormalWeb"/>
        <w:spacing w:before="0" w:beforeAutospacing="0" w:after="0" w:afterAutospacing="0" w:line="245" w:lineRule="auto"/>
        <w:ind w:firstLine="709"/>
        <w:jc w:val="both"/>
        <w:rPr>
          <w:sz w:val="28"/>
          <w:szCs w:val="28"/>
          <w:lang w:val="vi-VN"/>
        </w:rPr>
      </w:pPr>
      <w:r w:rsidRPr="00B84028">
        <w:rPr>
          <w:sz w:val="28"/>
          <w:szCs w:val="28"/>
        </w:rPr>
        <w:t>c</w:t>
      </w:r>
      <w:r w:rsidR="00E57523" w:rsidRPr="00B84028">
        <w:rPr>
          <w:sz w:val="28"/>
          <w:szCs w:val="28"/>
        </w:rPr>
        <w:t xml:space="preserve">) Sơ kết, tổng kết về công tác đào tạo, bồi dưỡng cán bộ, công tác bảo vệ nền tảng tư tưởng của Đảng, đấu tranh phản bác các quan điểm sai trái, thù địch trong tình hình </w:t>
      </w:r>
      <w:r w:rsidR="00764AF9" w:rsidRPr="00B84028">
        <w:rPr>
          <w:sz w:val="28"/>
          <w:szCs w:val="28"/>
        </w:rPr>
        <w:t>mới</w:t>
      </w:r>
      <w:r w:rsidR="00764AF9" w:rsidRPr="00B84028">
        <w:rPr>
          <w:sz w:val="28"/>
          <w:szCs w:val="28"/>
          <w:lang w:val="vi-VN"/>
        </w:rPr>
        <w:t>.</w:t>
      </w:r>
    </w:p>
    <w:p w:rsidR="00E57523" w:rsidRPr="00B84028" w:rsidRDefault="00E57523" w:rsidP="009E0E4C">
      <w:pPr>
        <w:pStyle w:val="NormalWeb"/>
        <w:spacing w:before="0" w:beforeAutospacing="0" w:after="0" w:afterAutospacing="0" w:line="245" w:lineRule="auto"/>
        <w:ind w:firstLine="709"/>
        <w:jc w:val="both"/>
        <w:rPr>
          <w:sz w:val="28"/>
          <w:szCs w:val="28"/>
        </w:rPr>
      </w:pPr>
      <w:r w:rsidRPr="00B84028">
        <w:rPr>
          <w:sz w:val="28"/>
          <w:szCs w:val="28"/>
        </w:rPr>
        <w:t>2. Đối với nhiệm vụ khoa học</w:t>
      </w:r>
    </w:p>
    <w:p w:rsidR="00E57523" w:rsidRPr="00B84028" w:rsidRDefault="00E57523" w:rsidP="009E0E4C">
      <w:pPr>
        <w:pStyle w:val="NormalWeb"/>
        <w:spacing w:before="0" w:beforeAutospacing="0" w:after="0" w:afterAutospacing="0" w:line="245" w:lineRule="auto"/>
        <w:ind w:firstLine="709"/>
        <w:jc w:val="both"/>
        <w:rPr>
          <w:sz w:val="28"/>
          <w:szCs w:val="28"/>
        </w:rPr>
      </w:pPr>
      <w:r w:rsidRPr="00B84028">
        <w:rPr>
          <w:sz w:val="28"/>
          <w:szCs w:val="28"/>
        </w:rPr>
        <w:t>a) Các nhiệm vụ khoa học phục vụ công tác đào tạo, bồi dưỡng của trường chính trị</w:t>
      </w:r>
      <w:r w:rsidR="00E02C75" w:rsidRPr="00B84028">
        <w:rPr>
          <w:sz w:val="28"/>
          <w:szCs w:val="28"/>
        </w:rPr>
        <w:t>;</w:t>
      </w:r>
    </w:p>
    <w:p w:rsidR="00062B3D" w:rsidRPr="00B84028" w:rsidRDefault="00E57523" w:rsidP="009E0E4C">
      <w:pPr>
        <w:spacing w:line="245" w:lineRule="auto"/>
        <w:ind w:firstLine="709"/>
        <w:jc w:val="both"/>
      </w:pPr>
      <w:r w:rsidRPr="00B84028">
        <w:t>b) Các nhiệm vụ khoa học về xây dựng Đảng, xây dựng hệ thống chính</w:t>
      </w:r>
      <w:r w:rsidR="00AB7145" w:rsidRPr="00B84028">
        <w:t xml:space="preserve"> trị</w:t>
      </w:r>
      <w:r w:rsidRPr="00B84028">
        <w:t xml:space="preserve">, phát triển kinh tế, văn hóa, xã hội, an ninh, quốc phòng… ở địa phương phù hợp với khả năng </w:t>
      </w:r>
      <w:r w:rsidR="00764AF9" w:rsidRPr="00B84028">
        <w:t>của</w:t>
      </w:r>
      <w:r w:rsidR="00764AF9" w:rsidRPr="00B84028">
        <w:rPr>
          <w:lang w:val="vi-VN"/>
        </w:rPr>
        <w:t xml:space="preserve"> </w:t>
      </w:r>
      <w:r w:rsidRPr="00B84028">
        <w:t xml:space="preserve">đội ngũ cán bộ, giảng viên </w:t>
      </w:r>
      <w:r w:rsidR="00764AF9" w:rsidRPr="00B84028">
        <w:t>trường</w:t>
      </w:r>
      <w:r w:rsidR="00764AF9" w:rsidRPr="00B84028">
        <w:rPr>
          <w:lang w:val="vi-VN"/>
        </w:rPr>
        <w:t xml:space="preserve"> chính trị</w:t>
      </w:r>
      <w:r w:rsidRPr="00B84028">
        <w:t>.</w:t>
      </w:r>
    </w:p>
    <w:p w:rsidR="00FC2E70" w:rsidRPr="00B84028" w:rsidRDefault="00FC2E70" w:rsidP="009E0E4C">
      <w:pPr>
        <w:pStyle w:val="NormalWeb"/>
        <w:spacing w:before="0" w:beforeAutospacing="0" w:after="0" w:afterAutospacing="0" w:line="245" w:lineRule="auto"/>
        <w:jc w:val="center"/>
        <w:rPr>
          <w:b/>
          <w:bCs/>
          <w:sz w:val="28"/>
          <w:szCs w:val="28"/>
        </w:rPr>
      </w:pPr>
    </w:p>
    <w:p w:rsidR="00E57523" w:rsidRPr="00B84028" w:rsidRDefault="00E57523" w:rsidP="009E0E4C">
      <w:pPr>
        <w:pStyle w:val="NormalWeb"/>
        <w:spacing w:before="0" w:beforeAutospacing="0" w:after="0" w:afterAutospacing="0" w:line="245" w:lineRule="auto"/>
        <w:jc w:val="center"/>
        <w:rPr>
          <w:sz w:val="28"/>
          <w:szCs w:val="28"/>
        </w:rPr>
      </w:pPr>
      <w:r w:rsidRPr="00B84028">
        <w:rPr>
          <w:b/>
          <w:bCs/>
          <w:sz w:val="28"/>
          <w:szCs w:val="28"/>
        </w:rPr>
        <w:t>Chương II</w:t>
      </w:r>
    </w:p>
    <w:p w:rsidR="00E57523" w:rsidRPr="00B84028" w:rsidRDefault="00E57523" w:rsidP="009E0E4C">
      <w:pPr>
        <w:pStyle w:val="NormalWeb"/>
        <w:spacing w:before="0" w:beforeAutospacing="0" w:after="0" w:afterAutospacing="0" w:line="245" w:lineRule="auto"/>
        <w:jc w:val="center"/>
        <w:rPr>
          <w:sz w:val="28"/>
          <w:szCs w:val="28"/>
        </w:rPr>
      </w:pPr>
      <w:r w:rsidRPr="00B84028">
        <w:rPr>
          <w:b/>
          <w:bCs/>
          <w:sz w:val="28"/>
          <w:szCs w:val="28"/>
        </w:rPr>
        <w:t>HỘI ĐỒNG KHOA HỌC</w:t>
      </w:r>
    </w:p>
    <w:p w:rsidR="00E57523" w:rsidRPr="00B84028" w:rsidRDefault="00E57523" w:rsidP="009E0E4C">
      <w:pPr>
        <w:pStyle w:val="NormalWeb"/>
        <w:spacing w:before="0" w:beforeAutospacing="0" w:after="0" w:afterAutospacing="0" w:line="245" w:lineRule="auto"/>
        <w:ind w:firstLine="709"/>
        <w:jc w:val="both"/>
        <w:rPr>
          <w:sz w:val="28"/>
          <w:szCs w:val="28"/>
        </w:rPr>
      </w:pPr>
      <w:r w:rsidRPr="00B84028">
        <w:rPr>
          <w:b/>
          <w:bCs/>
          <w:sz w:val="28"/>
          <w:szCs w:val="28"/>
        </w:rPr>
        <w:t>Điều 5. Chức năng và nhiệm kỳ Hội đồng</w:t>
      </w:r>
    </w:p>
    <w:p w:rsidR="00E57523" w:rsidRPr="00B84028" w:rsidRDefault="00E57523" w:rsidP="009E0E4C">
      <w:pPr>
        <w:pStyle w:val="NormalWeb"/>
        <w:spacing w:before="0" w:beforeAutospacing="0" w:after="0" w:afterAutospacing="0" w:line="245" w:lineRule="auto"/>
        <w:ind w:firstLine="709"/>
        <w:jc w:val="both"/>
        <w:textAlignment w:val="baseline"/>
        <w:rPr>
          <w:spacing w:val="-4"/>
          <w:sz w:val="28"/>
          <w:szCs w:val="28"/>
        </w:rPr>
      </w:pPr>
      <w:r w:rsidRPr="00B84028">
        <w:rPr>
          <w:spacing w:val="-4"/>
          <w:sz w:val="28"/>
          <w:szCs w:val="28"/>
        </w:rPr>
        <w:t>1. Hội đồng khoa học là tổ chức tư vấn khoa học của trường, có chức năng tư vấn cho hiệu trưởng trường chính trị về những vấn đề liên quan đến công tác khoa học, công nghệ và đổi mới sáng tạo nhằm thực hiện chức năng, nhiệm vụ của trường.</w:t>
      </w:r>
    </w:p>
    <w:p w:rsidR="00C54654" w:rsidRPr="00B84028" w:rsidRDefault="00E57523" w:rsidP="009E0E4C">
      <w:pPr>
        <w:spacing w:line="245" w:lineRule="auto"/>
        <w:ind w:firstLine="709"/>
        <w:jc w:val="both"/>
        <w:rPr>
          <w:spacing w:val="-4"/>
        </w:rPr>
      </w:pPr>
      <w:r w:rsidRPr="00B84028">
        <w:rPr>
          <w:spacing w:val="-4"/>
        </w:rPr>
        <w:t xml:space="preserve">2. Nhiệm kỳ của Hội đồng không quá 5 năm và theo nhiệm kỳ của </w:t>
      </w:r>
      <w:r w:rsidR="007435DA" w:rsidRPr="00B84028">
        <w:rPr>
          <w:spacing w:val="-4"/>
        </w:rPr>
        <w:t>h</w:t>
      </w:r>
      <w:r w:rsidRPr="00B84028">
        <w:rPr>
          <w:spacing w:val="-4"/>
        </w:rPr>
        <w:t>iệu trưởng.</w:t>
      </w:r>
    </w:p>
    <w:p w:rsidR="00E57523" w:rsidRPr="00B84028" w:rsidRDefault="00E57523" w:rsidP="009E0E4C">
      <w:pPr>
        <w:pStyle w:val="NormalWeb"/>
        <w:spacing w:before="0" w:beforeAutospacing="0" w:after="0" w:afterAutospacing="0" w:line="245" w:lineRule="auto"/>
        <w:ind w:firstLine="709"/>
        <w:jc w:val="both"/>
        <w:rPr>
          <w:sz w:val="28"/>
          <w:szCs w:val="28"/>
        </w:rPr>
      </w:pPr>
      <w:r w:rsidRPr="00B84028">
        <w:rPr>
          <w:b/>
          <w:bCs/>
          <w:sz w:val="28"/>
          <w:szCs w:val="28"/>
        </w:rPr>
        <w:t>Điều 6. Thành phần Hội đồng</w:t>
      </w:r>
    </w:p>
    <w:p w:rsidR="00E57523" w:rsidRPr="00B84028" w:rsidRDefault="00E57523" w:rsidP="009E0E4C">
      <w:pPr>
        <w:pStyle w:val="NormalWeb"/>
        <w:spacing w:before="0" w:beforeAutospacing="0" w:after="0" w:afterAutospacing="0" w:line="245" w:lineRule="auto"/>
        <w:ind w:firstLine="709"/>
        <w:jc w:val="both"/>
        <w:textAlignment w:val="baseline"/>
        <w:rPr>
          <w:sz w:val="28"/>
          <w:szCs w:val="28"/>
        </w:rPr>
      </w:pPr>
      <w:r w:rsidRPr="00B84028">
        <w:rPr>
          <w:sz w:val="28"/>
          <w:szCs w:val="28"/>
        </w:rPr>
        <w:t xml:space="preserve">1. Hội đồng do </w:t>
      </w:r>
      <w:r w:rsidR="007435DA" w:rsidRPr="00B84028">
        <w:rPr>
          <w:sz w:val="28"/>
          <w:szCs w:val="28"/>
        </w:rPr>
        <w:t>h</w:t>
      </w:r>
      <w:r w:rsidRPr="00B84028">
        <w:rPr>
          <w:sz w:val="28"/>
          <w:szCs w:val="28"/>
        </w:rPr>
        <w:t xml:space="preserve">iệu trưởng quyết định thành </w:t>
      </w:r>
      <w:r w:rsidR="002953D5" w:rsidRPr="00B84028">
        <w:rPr>
          <w:sz w:val="28"/>
          <w:szCs w:val="28"/>
        </w:rPr>
        <w:t>lập</w:t>
      </w:r>
      <w:r w:rsidR="002953D5" w:rsidRPr="00B84028">
        <w:rPr>
          <w:sz w:val="28"/>
          <w:szCs w:val="28"/>
          <w:lang w:val="vi-VN"/>
        </w:rPr>
        <w:t>,</w:t>
      </w:r>
      <w:r w:rsidRPr="00B84028">
        <w:rPr>
          <w:sz w:val="28"/>
          <w:szCs w:val="28"/>
        </w:rPr>
        <w:t xml:space="preserve"> </w:t>
      </w:r>
      <w:r w:rsidR="002953D5" w:rsidRPr="00B84028">
        <w:rPr>
          <w:sz w:val="28"/>
          <w:szCs w:val="28"/>
        </w:rPr>
        <w:t>có số lượng thành viên là số lẻ</w:t>
      </w:r>
      <w:r w:rsidR="002953D5" w:rsidRPr="00B84028">
        <w:rPr>
          <w:sz w:val="28"/>
          <w:szCs w:val="28"/>
          <w:lang w:val="vi-VN"/>
        </w:rPr>
        <w:t xml:space="preserve"> và</w:t>
      </w:r>
      <w:r w:rsidR="002953D5" w:rsidRPr="00B84028">
        <w:rPr>
          <w:sz w:val="28"/>
          <w:szCs w:val="28"/>
        </w:rPr>
        <w:t xml:space="preserve"> </w:t>
      </w:r>
      <w:r w:rsidRPr="00B84028">
        <w:rPr>
          <w:sz w:val="28"/>
          <w:szCs w:val="28"/>
        </w:rPr>
        <w:t>không quá 9 người, gồm:</w:t>
      </w:r>
    </w:p>
    <w:p w:rsidR="00E57523" w:rsidRPr="00B84028" w:rsidRDefault="002953D5" w:rsidP="009E0E4C">
      <w:pPr>
        <w:pStyle w:val="NormalWeb"/>
        <w:spacing w:before="0" w:beforeAutospacing="0" w:after="0" w:afterAutospacing="0" w:line="245" w:lineRule="auto"/>
        <w:ind w:firstLine="709"/>
        <w:jc w:val="both"/>
        <w:textAlignment w:val="baseline"/>
        <w:rPr>
          <w:sz w:val="28"/>
          <w:szCs w:val="28"/>
        </w:rPr>
      </w:pPr>
      <w:r w:rsidRPr="00B84028">
        <w:rPr>
          <w:sz w:val="28"/>
          <w:szCs w:val="28"/>
        </w:rPr>
        <w:t>a</w:t>
      </w:r>
      <w:r w:rsidRPr="00B84028">
        <w:rPr>
          <w:sz w:val="28"/>
          <w:szCs w:val="28"/>
          <w:lang w:val="vi-VN"/>
        </w:rPr>
        <w:t>)</w:t>
      </w:r>
      <w:r w:rsidR="00E57523" w:rsidRPr="00B84028">
        <w:rPr>
          <w:sz w:val="28"/>
          <w:szCs w:val="28"/>
        </w:rPr>
        <w:t xml:space="preserve"> Chủ tịch Hội đồng là hiệu trưởng;</w:t>
      </w:r>
    </w:p>
    <w:p w:rsidR="00E57523" w:rsidRPr="00B84028" w:rsidRDefault="002953D5" w:rsidP="009E0E4C">
      <w:pPr>
        <w:pStyle w:val="NormalWeb"/>
        <w:spacing w:before="0" w:beforeAutospacing="0" w:after="0" w:afterAutospacing="0" w:line="245" w:lineRule="auto"/>
        <w:ind w:firstLine="709"/>
        <w:jc w:val="both"/>
        <w:textAlignment w:val="baseline"/>
        <w:rPr>
          <w:sz w:val="28"/>
          <w:szCs w:val="28"/>
        </w:rPr>
      </w:pPr>
      <w:r w:rsidRPr="00B84028">
        <w:rPr>
          <w:sz w:val="28"/>
          <w:szCs w:val="28"/>
        </w:rPr>
        <w:t>b</w:t>
      </w:r>
      <w:r w:rsidRPr="00B84028">
        <w:rPr>
          <w:sz w:val="28"/>
          <w:szCs w:val="28"/>
          <w:lang w:val="vi-VN"/>
        </w:rPr>
        <w:t>)</w:t>
      </w:r>
      <w:r w:rsidR="00E57523" w:rsidRPr="00B84028">
        <w:rPr>
          <w:sz w:val="28"/>
          <w:szCs w:val="28"/>
        </w:rPr>
        <w:t xml:space="preserve"> Phó </w:t>
      </w:r>
      <w:r w:rsidR="00AC3AAB" w:rsidRPr="00B84028">
        <w:rPr>
          <w:sz w:val="28"/>
          <w:szCs w:val="28"/>
        </w:rPr>
        <w:t>C</w:t>
      </w:r>
      <w:r w:rsidR="00E57523" w:rsidRPr="00B84028">
        <w:rPr>
          <w:sz w:val="28"/>
          <w:szCs w:val="28"/>
        </w:rPr>
        <w:t>hủ tịch Hội đồng</w:t>
      </w:r>
      <w:r w:rsidR="00E02C75" w:rsidRPr="00B84028">
        <w:rPr>
          <w:sz w:val="28"/>
          <w:szCs w:val="28"/>
        </w:rPr>
        <w:t>:</w:t>
      </w:r>
      <w:r w:rsidR="00E57523" w:rsidRPr="00B84028">
        <w:rPr>
          <w:sz w:val="28"/>
        </w:rPr>
        <w:t xml:space="preserve"> </w:t>
      </w:r>
      <w:r w:rsidR="00E02C75" w:rsidRPr="00B84028">
        <w:rPr>
          <w:sz w:val="28"/>
        </w:rPr>
        <w:t>k</w:t>
      </w:r>
      <w:r w:rsidR="00E57523" w:rsidRPr="00B84028">
        <w:rPr>
          <w:sz w:val="28"/>
        </w:rPr>
        <w:t xml:space="preserve">hông quá </w:t>
      </w:r>
      <w:r w:rsidR="00E57523" w:rsidRPr="00B84028">
        <w:rPr>
          <w:sz w:val="28"/>
          <w:szCs w:val="28"/>
        </w:rPr>
        <w:t xml:space="preserve">2 </w:t>
      </w:r>
      <w:r w:rsidR="00E02C75" w:rsidRPr="00B84028">
        <w:rPr>
          <w:sz w:val="28"/>
          <w:szCs w:val="28"/>
        </w:rPr>
        <w:t>p</w:t>
      </w:r>
      <w:r w:rsidR="00E57523" w:rsidRPr="00B84028">
        <w:rPr>
          <w:sz w:val="28"/>
          <w:szCs w:val="28"/>
        </w:rPr>
        <w:t xml:space="preserve">hó </w:t>
      </w:r>
      <w:r w:rsidR="00E02C75" w:rsidRPr="00B84028">
        <w:rPr>
          <w:sz w:val="28"/>
          <w:szCs w:val="28"/>
        </w:rPr>
        <w:t>h</w:t>
      </w:r>
      <w:r w:rsidR="00E57523" w:rsidRPr="00B84028">
        <w:rPr>
          <w:sz w:val="28"/>
          <w:szCs w:val="28"/>
        </w:rPr>
        <w:t xml:space="preserve">iệu trưởng, trong đó có </w:t>
      </w:r>
      <w:r w:rsidR="000237C6" w:rsidRPr="00B84028">
        <w:rPr>
          <w:sz w:val="28"/>
          <w:szCs w:val="28"/>
        </w:rPr>
        <w:t>p</w:t>
      </w:r>
      <w:r w:rsidR="00E57523" w:rsidRPr="00B84028">
        <w:rPr>
          <w:sz w:val="28"/>
          <w:szCs w:val="28"/>
        </w:rPr>
        <w:t xml:space="preserve">hó </w:t>
      </w:r>
      <w:r w:rsidR="000237C6" w:rsidRPr="00B84028">
        <w:rPr>
          <w:sz w:val="28"/>
          <w:szCs w:val="28"/>
        </w:rPr>
        <w:t>h</w:t>
      </w:r>
      <w:r w:rsidR="00E57523" w:rsidRPr="00B84028">
        <w:rPr>
          <w:sz w:val="28"/>
          <w:szCs w:val="28"/>
        </w:rPr>
        <w:t>iệu trưởng phụ trách khoa học;</w:t>
      </w:r>
    </w:p>
    <w:p w:rsidR="00E57523" w:rsidRPr="00B84028" w:rsidRDefault="00AC3AAB" w:rsidP="009E0E4C">
      <w:pPr>
        <w:pStyle w:val="NormalWeb"/>
        <w:spacing w:before="0" w:beforeAutospacing="0" w:after="0" w:afterAutospacing="0" w:line="245" w:lineRule="auto"/>
        <w:ind w:firstLine="709"/>
        <w:jc w:val="both"/>
        <w:textAlignment w:val="baseline"/>
        <w:rPr>
          <w:sz w:val="28"/>
          <w:szCs w:val="28"/>
        </w:rPr>
      </w:pPr>
      <w:r w:rsidRPr="00B84028">
        <w:rPr>
          <w:sz w:val="28"/>
          <w:szCs w:val="28"/>
        </w:rPr>
        <w:t>c</w:t>
      </w:r>
      <w:r w:rsidRPr="00B84028">
        <w:rPr>
          <w:sz w:val="28"/>
          <w:szCs w:val="28"/>
          <w:lang w:val="vi-VN"/>
        </w:rPr>
        <w:t>)</w:t>
      </w:r>
      <w:r w:rsidR="00E57523" w:rsidRPr="00B84028">
        <w:rPr>
          <w:sz w:val="28"/>
          <w:szCs w:val="28"/>
        </w:rPr>
        <w:t xml:space="preserve"> Thư ký, ủy viên thường trực của Hội đồng là Trưởng phòng Quản lý đào </w:t>
      </w:r>
      <w:r w:rsidR="001E0D6D" w:rsidRPr="00B84028">
        <w:rPr>
          <w:sz w:val="28"/>
          <w:szCs w:val="28"/>
        </w:rPr>
        <w:t>tạo</w:t>
      </w:r>
      <w:r w:rsidR="001E0D6D" w:rsidRPr="00B84028">
        <w:rPr>
          <w:sz w:val="28"/>
          <w:szCs w:val="28"/>
          <w:lang w:val="vi-VN"/>
        </w:rPr>
        <w:t>, bồi dưỡng</w:t>
      </w:r>
      <w:r w:rsidR="00E57523" w:rsidRPr="00B84028">
        <w:rPr>
          <w:sz w:val="28"/>
          <w:szCs w:val="28"/>
        </w:rPr>
        <w:t xml:space="preserve"> và nghiên cứu khoa học.</w:t>
      </w:r>
    </w:p>
    <w:p w:rsidR="00E57523" w:rsidRPr="00B84028" w:rsidRDefault="00E57523" w:rsidP="009E0E4C">
      <w:pPr>
        <w:pStyle w:val="NormalWeb"/>
        <w:spacing w:before="0" w:beforeAutospacing="0" w:after="0" w:afterAutospacing="0" w:line="245" w:lineRule="auto"/>
        <w:ind w:firstLine="709"/>
        <w:jc w:val="both"/>
        <w:rPr>
          <w:sz w:val="28"/>
          <w:szCs w:val="28"/>
        </w:rPr>
      </w:pPr>
      <w:r w:rsidRPr="00B84028">
        <w:rPr>
          <w:sz w:val="28"/>
          <w:szCs w:val="28"/>
        </w:rPr>
        <w:t>2. Ủy viên Hội đồng gồm: các trưởng khoa và một số cán bộ nghiên cứu, giảng viên có trình độ tiến sĩ (</w:t>
      </w:r>
      <w:r w:rsidR="004E7498" w:rsidRPr="00B84028">
        <w:rPr>
          <w:sz w:val="28"/>
          <w:szCs w:val="28"/>
        </w:rPr>
        <w:t>bao</w:t>
      </w:r>
      <w:r w:rsidR="004E7498" w:rsidRPr="00B84028">
        <w:rPr>
          <w:sz w:val="28"/>
          <w:szCs w:val="28"/>
          <w:lang w:val="vi-VN"/>
        </w:rPr>
        <w:t xml:space="preserve"> gồm</w:t>
      </w:r>
      <w:r w:rsidRPr="00B84028">
        <w:rPr>
          <w:sz w:val="28"/>
          <w:szCs w:val="28"/>
        </w:rPr>
        <w:t xml:space="preserve"> giảng viên thỉnh giảng) có khả năng và kinh nghiệm nghiên cứu khoa học được </w:t>
      </w:r>
      <w:r w:rsidR="000237C6" w:rsidRPr="00B84028">
        <w:rPr>
          <w:sz w:val="28"/>
          <w:szCs w:val="28"/>
        </w:rPr>
        <w:t>h</w:t>
      </w:r>
      <w:r w:rsidRPr="00B84028">
        <w:rPr>
          <w:sz w:val="28"/>
          <w:szCs w:val="28"/>
        </w:rPr>
        <w:t>iệu trưởng chỉ định.</w:t>
      </w:r>
    </w:p>
    <w:p w:rsidR="00B34147" w:rsidRPr="00B84028" w:rsidRDefault="00E57523" w:rsidP="009E0E4C">
      <w:pPr>
        <w:spacing w:line="245" w:lineRule="auto"/>
        <w:ind w:firstLine="709"/>
        <w:jc w:val="both"/>
        <w:rPr>
          <w:b/>
        </w:rPr>
      </w:pPr>
      <w:r w:rsidRPr="00B84028">
        <w:t xml:space="preserve">3. Trong thời gian nhiệm kỳ, việc thay đổi, bổ sung ủy viên Hội đồng do </w:t>
      </w:r>
      <w:r w:rsidR="00AE2637" w:rsidRPr="00B84028">
        <w:t>h</w:t>
      </w:r>
      <w:r w:rsidRPr="00B84028">
        <w:t>iệu trưởng quyết định.</w:t>
      </w:r>
    </w:p>
    <w:p w:rsidR="00E57523" w:rsidRPr="00B84028" w:rsidRDefault="00E57523" w:rsidP="00151489">
      <w:pPr>
        <w:pStyle w:val="NormalWeb"/>
        <w:spacing w:before="0" w:beforeAutospacing="0" w:after="0" w:afterAutospacing="0"/>
        <w:ind w:firstLine="709"/>
        <w:jc w:val="both"/>
        <w:rPr>
          <w:sz w:val="28"/>
          <w:szCs w:val="28"/>
        </w:rPr>
      </w:pPr>
      <w:r w:rsidRPr="00B84028">
        <w:rPr>
          <w:b/>
          <w:bCs/>
          <w:sz w:val="28"/>
          <w:szCs w:val="28"/>
        </w:rPr>
        <w:t>Điều 7. Nhiệm vụ của Hội đồng</w:t>
      </w:r>
    </w:p>
    <w:p w:rsidR="00E57523" w:rsidRPr="00B84028" w:rsidRDefault="00E57523" w:rsidP="00151489">
      <w:pPr>
        <w:pStyle w:val="NormalWeb"/>
        <w:spacing w:before="0" w:beforeAutospacing="0" w:after="0" w:afterAutospacing="0"/>
        <w:ind w:firstLine="709"/>
        <w:jc w:val="both"/>
        <w:textAlignment w:val="baseline"/>
        <w:rPr>
          <w:sz w:val="28"/>
          <w:szCs w:val="28"/>
        </w:rPr>
      </w:pPr>
      <w:r w:rsidRPr="00B84028">
        <w:rPr>
          <w:sz w:val="28"/>
          <w:szCs w:val="28"/>
        </w:rPr>
        <w:t xml:space="preserve">1. Hội đồng có nhiệm vụ tư vấn cho </w:t>
      </w:r>
      <w:r w:rsidR="00D10D39" w:rsidRPr="00B84028">
        <w:rPr>
          <w:sz w:val="28"/>
          <w:szCs w:val="28"/>
        </w:rPr>
        <w:t>h</w:t>
      </w:r>
      <w:r w:rsidRPr="00B84028">
        <w:rPr>
          <w:sz w:val="28"/>
          <w:szCs w:val="28"/>
        </w:rPr>
        <w:t>iệu trưởng</w:t>
      </w:r>
      <w:r w:rsidR="00A0297F" w:rsidRPr="00B84028">
        <w:rPr>
          <w:sz w:val="28"/>
          <w:szCs w:val="28"/>
        </w:rPr>
        <w:t>:</w:t>
      </w:r>
    </w:p>
    <w:p w:rsidR="00E57523" w:rsidRPr="00B84028" w:rsidRDefault="00E57523" w:rsidP="00151489">
      <w:pPr>
        <w:pStyle w:val="NormalWeb"/>
        <w:spacing w:before="0" w:beforeAutospacing="0" w:after="0" w:afterAutospacing="0"/>
        <w:ind w:firstLine="709"/>
        <w:jc w:val="both"/>
        <w:textAlignment w:val="baseline"/>
        <w:rPr>
          <w:sz w:val="28"/>
          <w:szCs w:val="28"/>
        </w:rPr>
      </w:pPr>
      <w:r w:rsidRPr="00B84028">
        <w:rPr>
          <w:sz w:val="28"/>
          <w:szCs w:val="28"/>
        </w:rPr>
        <w:lastRenderedPageBreak/>
        <w:t>a</w:t>
      </w:r>
      <w:r w:rsidR="00CE3F83" w:rsidRPr="00B84028">
        <w:rPr>
          <w:sz w:val="28"/>
          <w:szCs w:val="28"/>
        </w:rPr>
        <w:t>)</w:t>
      </w:r>
      <w:r w:rsidRPr="00B84028">
        <w:rPr>
          <w:sz w:val="28"/>
          <w:szCs w:val="28"/>
        </w:rPr>
        <w:t xml:space="preserve"> </w:t>
      </w:r>
      <w:r w:rsidR="007F6DC2" w:rsidRPr="00B84028">
        <w:rPr>
          <w:sz w:val="28"/>
          <w:szCs w:val="28"/>
        </w:rPr>
        <w:t>Xây</w:t>
      </w:r>
      <w:r w:rsidR="007F6DC2" w:rsidRPr="00B84028">
        <w:rPr>
          <w:sz w:val="28"/>
          <w:szCs w:val="28"/>
          <w:lang w:val="vi-VN"/>
        </w:rPr>
        <w:t xml:space="preserve"> dựng q</w:t>
      </w:r>
      <w:r w:rsidRPr="00B84028">
        <w:rPr>
          <w:sz w:val="28"/>
          <w:szCs w:val="28"/>
        </w:rPr>
        <w:t>uy chế, quy định về hoạt động khoa học, công nghệ, đổi mới sáng tạo.</w:t>
      </w:r>
    </w:p>
    <w:p w:rsidR="00E57523" w:rsidRPr="00B84028" w:rsidRDefault="00E57523" w:rsidP="00151489">
      <w:pPr>
        <w:pStyle w:val="NormalWeb"/>
        <w:spacing w:before="0" w:beforeAutospacing="0" w:after="0" w:afterAutospacing="0"/>
        <w:ind w:firstLine="709"/>
        <w:jc w:val="both"/>
        <w:textAlignment w:val="baseline"/>
        <w:rPr>
          <w:sz w:val="28"/>
          <w:szCs w:val="28"/>
        </w:rPr>
      </w:pPr>
      <w:r w:rsidRPr="00B84028">
        <w:rPr>
          <w:sz w:val="28"/>
          <w:szCs w:val="28"/>
        </w:rPr>
        <w:t>b</w:t>
      </w:r>
      <w:r w:rsidR="00CE3F83" w:rsidRPr="00B84028">
        <w:rPr>
          <w:sz w:val="28"/>
          <w:szCs w:val="28"/>
        </w:rPr>
        <w:t>)</w:t>
      </w:r>
      <w:r w:rsidRPr="00B84028">
        <w:rPr>
          <w:sz w:val="28"/>
          <w:szCs w:val="28"/>
        </w:rPr>
        <w:t xml:space="preserve"> </w:t>
      </w:r>
      <w:r w:rsidR="007F6DC2" w:rsidRPr="00B84028">
        <w:rPr>
          <w:sz w:val="28"/>
          <w:szCs w:val="28"/>
        </w:rPr>
        <w:t>Xây</w:t>
      </w:r>
      <w:r w:rsidR="007F6DC2" w:rsidRPr="00B84028">
        <w:rPr>
          <w:sz w:val="28"/>
          <w:szCs w:val="28"/>
          <w:lang w:val="vi-VN"/>
        </w:rPr>
        <w:t xml:space="preserve"> dựng k</w:t>
      </w:r>
      <w:r w:rsidRPr="00B84028">
        <w:rPr>
          <w:sz w:val="28"/>
          <w:szCs w:val="28"/>
        </w:rPr>
        <w:t xml:space="preserve">ế hoạch phát triển khoa học, công nghệ, đổi mới sáng tạo hằng năm, giai đoạn, </w:t>
      </w:r>
      <w:r w:rsidR="00A92C1C" w:rsidRPr="00B84028">
        <w:rPr>
          <w:sz w:val="28"/>
          <w:szCs w:val="28"/>
        </w:rPr>
        <w:t>ch</w:t>
      </w:r>
      <w:r w:rsidRPr="00B84028">
        <w:rPr>
          <w:sz w:val="28"/>
          <w:szCs w:val="28"/>
        </w:rPr>
        <w:t xml:space="preserve">iến lược phát triển trường chính trị, các chương trình bồi dưỡng </w:t>
      </w:r>
      <w:r w:rsidR="007F6DC2" w:rsidRPr="00B84028">
        <w:rPr>
          <w:sz w:val="28"/>
          <w:szCs w:val="28"/>
        </w:rPr>
        <w:t>d</w:t>
      </w:r>
      <w:r w:rsidRPr="00B84028">
        <w:rPr>
          <w:sz w:val="28"/>
          <w:szCs w:val="28"/>
        </w:rPr>
        <w:t>o trường chủ trì.</w:t>
      </w:r>
    </w:p>
    <w:p w:rsidR="00E57523" w:rsidRPr="00FF0B5A" w:rsidRDefault="00E57523" w:rsidP="00151489">
      <w:pPr>
        <w:pStyle w:val="NormalWeb"/>
        <w:spacing w:before="0" w:beforeAutospacing="0" w:after="0" w:afterAutospacing="0"/>
        <w:ind w:firstLine="709"/>
        <w:jc w:val="both"/>
        <w:textAlignment w:val="baseline"/>
        <w:rPr>
          <w:sz w:val="28"/>
          <w:szCs w:val="28"/>
          <w:lang w:val="vi-VN"/>
        </w:rPr>
      </w:pPr>
      <w:r w:rsidRPr="00B84028">
        <w:rPr>
          <w:sz w:val="28"/>
          <w:szCs w:val="28"/>
        </w:rPr>
        <w:t>c</w:t>
      </w:r>
      <w:r w:rsidR="00CE3F83" w:rsidRPr="00B84028">
        <w:rPr>
          <w:sz w:val="28"/>
          <w:szCs w:val="28"/>
        </w:rPr>
        <w:t>)</w:t>
      </w:r>
      <w:r w:rsidRPr="00B84028">
        <w:rPr>
          <w:sz w:val="28"/>
          <w:szCs w:val="28"/>
        </w:rPr>
        <w:t xml:space="preserve"> </w:t>
      </w:r>
      <w:r w:rsidR="007F6DC2" w:rsidRPr="00B84028">
        <w:rPr>
          <w:sz w:val="28"/>
          <w:szCs w:val="28"/>
        </w:rPr>
        <w:t>Xây</w:t>
      </w:r>
      <w:r w:rsidR="007F6DC2" w:rsidRPr="00B84028">
        <w:rPr>
          <w:sz w:val="28"/>
          <w:szCs w:val="28"/>
          <w:lang w:val="vi-VN"/>
        </w:rPr>
        <w:t xml:space="preserve"> dựng đ</w:t>
      </w:r>
      <w:r w:rsidRPr="00B84028">
        <w:rPr>
          <w:sz w:val="28"/>
          <w:szCs w:val="28"/>
        </w:rPr>
        <w:t xml:space="preserve">ề án trường chính trị chuẩn, đề án đào tạo, bồi dưỡng cán bộ, đề án chuyển đổi số, đổi mới sáng tạo; phân công thực hiện nhiệm vụ cho các tổ chức, cá nhân thực hiện các chương trình, đề </w:t>
      </w:r>
      <w:r w:rsidR="00FF0B5A">
        <w:rPr>
          <w:sz w:val="28"/>
          <w:szCs w:val="28"/>
        </w:rPr>
        <w:t>án</w:t>
      </w:r>
      <w:r w:rsidR="00FF0B5A">
        <w:rPr>
          <w:sz w:val="28"/>
          <w:szCs w:val="28"/>
          <w:lang w:val="vi-VN"/>
        </w:rPr>
        <w:t>.</w:t>
      </w:r>
    </w:p>
    <w:p w:rsidR="00E57523" w:rsidRPr="00B84028" w:rsidRDefault="00E57523" w:rsidP="00151489">
      <w:pPr>
        <w:pStyle w:val="NormalWeb"/>
        <w:spacing w:before="0" w:beforeAutospacing="0" w:after="0" w:afterAutospacing="0"/>
        <w:ind w:firstLine="709"/>
        <w:jc w:val="both"/>
        <w:textAlignment w:val="baseline"/>
        <w:rPr>
          <w:sz w:val="28"/>
          <w:szCs w:val="28"/>
        </w:rPr>
      </w:pPr>
      <w:r w:rsidRPr="00B84028">
        <w:rPr>
          <w:sz w:val="28"/>
          <w:szCs w:val="28"/>
        </w:rPr>
        <w:t>d</w:t>
      </w:r>
      <w:r w:rsidR="00CE3F83" w:rsidRPr="00B84028">
        <w:rPr>
          <w:sz w:val="28"/>
          <w:szCs w:val="28"/>
        </w:rPr>
        <w:t>)</w:t>
      </w:r>
      <w:r w:rsidRPr="00B84028">
        <w:rPr>
          <w:sz w:val="28"/>
          <w:szCs w:val="28"/>
        </w:rPr>
        <w:t xml:space="preserve"> </w:t>
      </w:r>
      <w:r w:rsidR="007F6DC2" w:rsidRPr="00B84028">
        <w:rPr>
          <w:sz w:val="28"/>
          <w:szCs w:val="28"/>
        </w:rPr>
        <w:t>Xây</w:t>
      </w:r>
      <w:r w:rsidR="007F6DC2" w:rsidRPr="00B84028">
        <w:rPr>
          <w:sz w:val="28"/>
          <w:szCs w:val="28"/>
          <w:lang w:val="vi-VN"/>
        </w:rPr>
        <w:t xml:space="preserve"> dựng </w:t>
      </w:r>
      <w:r w:rsidRPr="00B84028">
        <w:rPr>
          <w:sz w:val="28"/>
          <w:szCs w:val="28"/>
        </w:rPr>
        <w:t>báo cáo tổng kết thực tiễn, báo cáo kiến nghị với tỉnh ủy, thành ủy, các cơ quan Trung ương từ kết quả thực hiện các nhiệm vụ khoa học.</w:t>
      </w:r>
    </w:p>
    <w:p w:rsidR="00E57523" w:rsidRPr="00B84028" w:rsidRDefault="00E57523" w:rsidP="00151489">
      <w:pPr>
        <w:pStyle w:val="NormalWeb"/>
        <w:spacing w:before="0" w:beforeAutospacing="0" w:after="0" w:afterAutospacing="0"/>
        <w:ind w:firstLine="709"/>
        <w:jc w:val="both"/>
        <w:rPr>
          <w:sz w:val="28"/>
          <w:szCs w:val="28"/>
        </w:rPr>
      </w:pPr>
      <w:r w:rsidRPr="00B84028">
        <w:rPr>
          <w:sz w:val="28"/>
          <w:szCs w:val="28"/>
        </w:rPr>
        <w:t xml:space="preserve">đ) </w:t>
      </w:r>
      <w:r w:rsidR="009C12A2" w:rsidRPr="00B84028">
        <w:rPr>
          <w:sz w:val="28"/>
          <w:szCs w:val="28"/>
        </w:rPr>
        <w:t>Đ</w:t>
      </w:r>
      <w:r w:rsidRPr="00B84028">
        <w:rPr>
          <w:sz w:val="28"/>
          <w:szCs w:val="28"/>
        </w:rPr>
        <w:t>ánh giá công tác tổ chức, quản lý hoạt động khoa học, công nghệ, đổi mới sáng tạo của trường chính trị và đề xuất các giải pháp, kiến nghị nhằm hoàn thiện quy trình, quy chế, quy định, các chính sách có liên quan.</w:t>
      </w:r>
    </w:p>
    <w:p w:rsidR="00E57523" w:rsidRPr="00B84028" w:rsidRDefault="00E57523" w:rsidP="00151489">
      <w:pPr>
        <w:pStyle w:val="NormalWeb"/>
        <w:spacing w:before="0" w:beforeAutospacing="0" w:after="0" w:afterAutospacing="0"/>
        <w:ind w:firstLine="709"/>
        <w:jc w:val="both"/>
        <w:rPr>
          <w:spacing w:val="-10"/>
          <w:sz w:val="28"/>
          <w:szCs w:val="28"/>
        </w:rPr>
      </w:pPr>
      <w:r w:rsidRPr="00B84028">
        <w:rPr>
          <w:spacing w:val="-10"/>
          <w:sz w:val="28"/>
          <w:szCs w:val="28"/>
        </w:rPr>
        <w:t>e</w:t>
      </w:r>
      <w:r w:rsidR="00CE3F83" w:rsidRPr="00B84028">
        <w:rPr>
          <w:spacing w:val="-10"/>
          <w:sz w:val="28"/>
          <w:szCs w:val="28"/>
        </w:rPr>
        <w:t>)</w:t>
      </w:r>
      <w:r w:rsidRPr="00B84028">
        <w:rPr>
          <w:spacing w:val="-10"/>
          <w:sz w:val="28"/>
          <w:szCs w:val="28"/>
        </w:rPr>
        <w:t xml:space="preserve"> Kiến nghị các hình thức sử dụng công trình khoa học đã</w:t>
      </w:r>
      <w:r w:rsidR="00495F27" w:rsidRPr="00B84028">
        <w:rPr>
          <w:spacing w:val="-10"/>
          <w:sz w:val="28"/>
          <w:szCs w:val="28"/>
          <w:lang w:val="vi-VN"/>
        </w:rPr>
        <w:t xml:space="preserve"> được</w:t>
      </w:r>
      <w:r w:rsidRPr="00B84028">
        <w:rPr>
          <w:spacing w:val="-10"/>
          <w:sz w:val="28"/>
          <w:szCs w:val="28"/>
        </w:rPr>
        <w:t xml:space="preserve"> thẩm </w:t>
      </w:r>
      <w:r w:rsidR="00495F27" w:rsidRPr="00B84028">
        <w:rPr>
          <w:spacing w:val="-10"/>
          <w:sz w:val="28"/>
          <w:szCs w:val="28"/>
        </w:rPr>
        <w:t>định</w:t>
      </w:r>
      <w:r w:rsidR="00495F27" w:rsidRPr="00B84028">
        <w:rPr>
          <w:spacing w:val="-10"/>
          <w:sz w:val="28"/>
          <w:szCs w:val="28"/>
          <w:lang w:val="vi-VN"/>
        </w:rPr>
        <w:t>;</w:t>
      </w:r>
      <w:r w:rsidRPr="00B84028">
        <w:rPr>
          <w:spacing w:val="-10"/>
          <w:sz w:val="28"/>
          <w:szCs w:val="28"/>
        </w:rPr>
        <w:t xml:space="preserve"> </w:t>
      </w:r>
      <w:r w:rsidR="009175B3" w:rsidRPr="00B84028">
        <w:rPr>
          <w:spacing w:val="-10"/>
          <w:sz w:val="28"/>
          <w:szCs w:val="28"/>
        </w:rPr>
        <w:t>đề</w:t>
      </w:r>
      <w:r w:rsidR="009175B3" w:rsidRPr="00B84028">
        <w:rPr>
          <w:spacing w:val="-10"/>
          <w:sz w:val="28"/>
          <w:szCs w:val="28"/>
          <w:lang w:val="vi-VN"/>
        </w:rPr>
        <w:t xml:space="preserve"> xuất </w:t>
      </w:r>
      <w:r w:rsidRPr="00B84028">
        <w:rPr>
          <w:spacing w:val="-10"/>
          <w:sz w:val="28"/>
          <w:szCs w:val="28"/>
        </w:rPr>
        <w:t>khen thưởng, kỷ luật tập thể, cá nhân trong hoạt động nghiên cứu khoa học của trường.</w:t>
      </w:r>
    </w:p>
    <w:p w:rsidR="00C54654" w:rsidRPr="00B84028" w:rsidRDefault="00E57523" w:rsidP="00151489">
      <w:pPr>
        <w:ind w:firstLine="709"/>
        <w:jc w:val="both"/>
      </w:pPr>
      <w:r w:rsidRPr="00B84028">
        <w:t xml:space="preserve">2. Thực hiện các nhiệm vụ khác theo </w:t>
      </w:r>
      <w:r w:rsidR="00E02C75" w:rsidRPr="00B84028">
        <w:t>phân công</w:t>
      </w:r>
      <w:r w:rsidRPr="00B84028">
        <w:t xml:space="preserve"> của </w:t>
      </w:r>
      <w:r w:rsidR="00001CE2" w:rsidRPr="00B84028">
        <w:t>h</w:t>
      </w:r>
      <w:r w:rsidRPr="00B84028">
        <w:t>iệu trưởng.</w:t>
      </w:r>
    </w:p>
    <w:p w:rsidR="00E57523" w:rsidRPr="00B84028" w:rsidRDefault="00E57523" w:rsidP="00151489">
      <w:pPr>
        <w:pStyle w:val="NormalWeb"/>
        <w:spacing w:before="0" w:beforeAutospacing="0" w:after="0" w:afterAutospacing="0"/>
        <w:ind w:firstLine="709"/>
        <w:jc w:val="both"/>
        <w:rPr>
          <w:sz w:val="28"/>
          <w:szCs w:val="28"/>
        </w:rPr>
      </w:pPr>
      <w:r w:rsidRPr="00B84028">
        <w:rPr>
          <w:b/>
          <w:bCs/>
          <w:sz w:val="28"/>
          <w:szCs w:val="28"/>
        </w:rPr>
        <w:t>Điều 8. Nhiệm vụ, quyền hạn của thành viên Hội đồng</w:t>
      </w:r>
    </w:p>
    <w:p w:rsidR="00E57523" w:rsidRPr="00B84028" w:rsidRDefault="00E57523" w:rsidP="00151489">
      <w:pPr>
        <w:pStyle w:val="NormalWeb"/>
        <w:spacing w:before="0" w:beforeAutospacing="0" w:after="0" w:afterAutospacing="0"/>
        <w:ind w:firstLine="709"/>
        <w:jc w:val="both"/>
        <w:rPr>
          <w:sz w:val="28"/>
          <w:szCs w:val="28"/>
        </w:rPr>
      </w:pPr>
      <w:r w:rsidRPr="00B84028">
        <w:rPr>
          <w:sz w:val="28"/>
          <w:szCs w:val="28"/>
        </w:rPr>
        <w:t>1. Chủ tịch Hội đồng chỉ đạo, điều hành các hoạt động của Hội đồng, triệu tập và chủ trì các phiên họp của Hội đồng.</w:t>
      </w:r>
    </w:p>
    <w:p w:rsidR="00E57523" w:rsidRPr="00B84028" w:rsidRDefault="00E57523" w:rsidP="00151489">
      <w:pPr>
        <w:pStyle w:val="NormalWeb"/>
        <w:spacing w:before="0" w:beforeAutospacing="0" w:after="0" w:afterAutospacing="0"/>
        <w:ind w:firstLine="709"/>
        <w:jc w:val="both"/>
        <w:rPr>
          <w:sz w:val="28"/>
          <w:szCs w:val="28"/>
        </w:rPr>
      </w:pPr>
      <w:r w:rsidRPr="00B84028">
        <w:rPr>
          <w:sz w:val="28"/>
          <w:szCs w:val="28"/>
        </w:rPr>
        <w:t xml:space="preserve">2. Phó </w:t>
      </w:r>
      <w:r w:rsidR="002C31B5" w:rsidRPr="00B84028">
        <w:rPr>
          <w:sz w:val="28"/>
          <w:szCs w:val="28"/>
        </w:rPr>
        <w:t>C</w:t>
      </w:r>
      <w:r w:rsidRPr="00B84028">
        <w:rPr>
          <w:sz w:val="28"/>
          <w:szCs w:val="28"/>
        </w:rPr>
        <w:t xml:space="preserve">hủ tịch Hội đồng thực hiện những nhiệm vụ do </w:t>
      </w:r>
      <w:r w:rsidR="002C31B5" w:rsidRPr="00B84028">
        <w:rPr>
          <w:sz w:val="28"/>
          <w:szCs w:val="28"/>
        </w:rPr>
        <w:t>C</w:t>
      </w:r>
      <w:r w:rsidRPr="00B84028">
        <w:rPr>
          <w:sz w:val="28"/>
          <w:szCs w:val="28"/>
        </w:rPr>
        <w:t>hủ tịch Hội đồng ủy quyền hoặc phân công để điều hành, giải quyết công việc của Hội đồng.</w:t>
      </w:r>
    </w:p>
    <w:p w:rsidR="00E57523" w:rsidRPr="00B84028" w:rsidRDefault="00E57523" w:rsidP="00151489">
      <w:pPr>
        <w:pStyle w:val="NormalWeb"/>
        <w:spacing w:before="0" w:beforeAutospacing="0" w:after="0" w:afterAutospacing="0"/>
        <w:ind w:firstLine="709"/>
        <w:jc w:val="both"/>
        <w:rPr>
          <w:spacing w:val="-6"/>
          <w:sz w:val="28"/>
          <w:szCs w:val="28"/>
        </w:rPr>
      </w:pPr>
      <w:r w:rsidRPr="00B84028">
        <w:rPr>
          <w:spacing w:val="-6"/>
          <w:sz w:val="28"/>
          <w:szCs w:val="28"/>
        </w:rPr>
        <w:t xml:space="preserve">3. Thư ký Hội đồng giúp Chủ tịch Hội đồng tổ chức các hoạt động của Hội đồng; ghi biên bản </w:t>
      </w:r>
      <w:r w:rsidR="00CE3F83" w:rsidRPr="00B84028">
        <w:rPr>
          <w:spacing w:val="-6"/>
          <w:sz w:val="28"/>
          <w:szCs w:val="28"/>
        </w:rPr>
        <w:t>c</w:t>
      </w:r>
      <w:r w:rsidRPr="00B84028">
        <w:rPr>
          <w:spacing w:val="-6"/>
          <w:sz w:val="28"/>
          <w:szCs w:val="28"/>
        </w:rPr>
        <w:t xml:space="preserve">uộc họp; soạn thảo báo cáo, kiến nghị, kết luận để Chủ tịch Hội đồng thông qua; </w:t>
      </w:r>
      <w:r w:rsidR="000760C8" w:rsidRPr="00B84028">
        <w:rPr>
          <w:spacing w:val="-6"/>
          <w:sz w:val="28"/>
          <w:szCs w:val="28"/>
        </w:rPr>
        <w:t>điều</w:t>
      </w:r>
      <w:r w:rsidR="000760C8" w:rsidRPr="00B84028">
        <w:rPr>
          <w:spacing w:val="-6"/>
          <w:sz w:val="28"/>
          <w:szCs w:val="28"/>
          <w:lang w:val="vi-VN"/>
        </w:rPr>
        <w:t xml:space="preserve"> </w:t>
      </w:r>
      <w:r w:rsidR="0044716B" w:rsidRPr="00B84028">
        <w:rPr>
          <w:spacing w:val="-6"/>
          <w:sz w:val="28"/>
          <w:szCs w:val="28"/>
          <w:lang w:val="vi-VN"/>
        </w:rPr>
        <w:t>hành</w:t>
      </w:r>
      <w:r w:rsidRPr="00B84028">
        <w:rPr>
          <w:spacing w:val="-6"/>
          <w:sz w:val="28"/>
          <w:szCs w:val="28"/>
        </w:rPr>
        <w:t xml:space="preserve"> </w:t>
      </w:r>
      <w:r w:rsidR="002C31B5" w:rsidRPr="00B84028">
        <w:rPr>
          <w:spacing w:val="-6"/>
          <w:sz w:val="28"/>
          <w:szCs w:val="28"/>
        </w:rPr>
        <w:t>P</w:t>
      </w:r>
      <w:r w:rsidRPr="00B84028">
        <w:rPr>
          <w:spacing w:val="-6"/>
          <w:sz w:val="28"/>
          <w:szCs w:val="28"/>
        </w:rPr>
        <w:t xml:space="preserve">hòng Quản lý đào </w:t>
      </w:r>
      <w:r w:rsidR="000760C8" w:rsidRPr="00B84028">
        <w:rPr>
          <w:spacing w:val="-6"/>
          <w:sz w:val="28"/>
          <w:szCs w:val="28"/>
        </w:rPr>
        <w:t>tạo</w:t>
      </w:r>
      <w:r w:rsidR="000760C8" w:rsidRPr="00B84028">
        <w:rPr>
          <w:spacing w:val="-6"/>
          <w:sz w:val="28"/>
          <w:szCs w:val="28"/>
          <w:lang w:val="vi-VN"/>
        </w:rPr>
        <w:t>, bồi dưỡng</w:t>
      </w:r>
      <w:r w:rsidRPr="00B84028">
        <w:rPr>
          <w:spacing w:val="-6"/>
          <w:sz w:val="28"/>
          <w:szCs w:val="28"/>
        </w:rPr>
        <w:t xml:space="preserve"> và </w:t>
      </w:r>
      <w:r w:rsidR="002C31B5" w:rsidRPr="00B84028">
        <w:rPr>
          <w:spacing w:val="-6"/>
          <w:sz w:val="28"/>
          <w:szCs w:val="28"/>
        </w:rPr>
        <w:t>n</w:t>
      </w:r>
      <w:r w:rsidRPr="00B84028">
        <w:rPr>
          <w:spacing w:val="-6"/>
          <w:sz w:val="28"/>
          <w:szCs w:val="28"/>
        </w:rPr>
        <w:t>ghiên cứu khoa học chuẩn bị các điều kiện cần thiết để tổ chức các phiên họp, lưu trữ hồ sơ, tài liệu hoạt động của Hội đồng; giữ mối liên hệ thường xuyên giữa các thành viên trong Hội đồng; phối hợp với các khoa, phòng có liên quan chuẩn bị điều kiện hoạt động của Hội đồng.</w:t>
      </w:r>
    </w:p>
    <w:p w:rsidR="00E57523" w:rsidRPr="00B84028" w:rsidRDefault="00E57523" w:rsidP="00151489">
      <w:pPr>
        <w:pStyle w:val="NormalWeb"/>
        <w:spacing w:before="0" w:beforeAutospacing="0" w:after="0" w:afterAutospacing="0"/>
        <w:ind w:firstLine="709"/>
        <w:jc w:val="both"/>
        <w:rPr>
          <w:sz w:val="28"/>
          <w:szCs w:val="28"/>
        </w:rPr>
      </w:pPr>
      <w:r w:rsidRPr="00B84028">
        <w:rPr>
          <w:sz w:val="28"/>
          <w:szCs w:val="28"/>
        </w:rPr>
        <w:t xml:space="preserve">4. Các thành viên của Hội đồng thực hiện nhiệm vụ cụ thể do </w:t>
      </w:r>
      <w:r w:rsidR="002C31B5" w:rsidRPr="00B84028">
        <w:rPr>
          <w:sz w:val="28"/>
          <w:szCs w:val="28"/>
        </w:rPr>
        <w:t>C</w:t>
      </w:r>
      <w:r w:rsidRPr="00B84028">
        <w:rPr>
          <w:sz w:val="28"/>
          <w:szCs w:val="28"/>
        </w:rPr>
        <w:t>hủ tịch Hội đồng phân công, tham gia thảo luận và biểu quyết các vấn đề trong chương trình họp, đề xuất danh mục các nhiệm vụ khoa học, công nghệ, đổi mới sáng tạo hằng năm, tham dự đầy đủ các phiên họp Hội đồng. </w:t>
      </w:r>
    </w:p>
    <w:p w:rsidR="00B34147" w:rsidRPr="00B84028" w:rsidRDefault="00E57523" w:rsidP="00151489">
      <w:pPr>
        <w:ind w:firstLine="709"/>
        <w:jc w:val="both"/>
      </w:pPr>
      <w:r w:rsidRPr="00B84028">
        <w:t xml:space="preserve">5. </w:t>
      </w:r>
      <w:r w:rsidR="00E876E4" w:rsidRPr="00B84028">
        <w:t>T</w:t>
      </w:r>
      <w:r w:rsidRPr="00B84028">
        <w:t>hành viên Hội đồng được hưởng quyền lợi theo chế độ hiện hành của Nhà nước và của trường chính trị.</w:t>
      </w:r>
    </w:p>
    <w:p w:rsidR="003559D9" w:rsidRPr="00B84028" w:rsidRDefault="003559D9" w:rsidP="00151489">
      <w:pPr>
        <w:pStyle w:val="NormalWeb"/>
        <w:spacing w:before="0" w:beforeAutospacing="0" w:after="0" w:afterAutospacing="0"/>
        <w:ind w:firstLine="709"/>
        <w:jc w:val="both"/>
        <w:rPr>
          <w:sz w:val="28"/>
          <w:szCs w:val="28"/>
        </w:rPr>
      </w:pPr>
      <w:r w:rsidRPr="00B84028">
        <w:rPr>
          <w:b/>
          <w:bCs/>
          <w:sz w:val="28"/>
          <w:szCs w:val="28"/>
        </w:rPr>
        <w:t>Điều 9. Chấm dứt tư cách thành viên Hội đồng</w:t>
      </w:r>
    </w:p>
    <w:p w:rsidR="003559D9" w:rsidRPr="00B84028" w:rsidRDefault="003559D9" w:rsidP="00151489">
      <w:pPr>
        <w:pStyle w:val="NormalWeb"/>
        <w:spacing w:before="0" w:beforeAutospacing="0" w:after="0" w:afterAutospacing="0"/>
        <w:ind w:firstLine="709"/>
        <w:jc w:val="both"/>
        <w:textAlignment w:val="baseline"/>
        <w:rPr>
          <w:sz w:val="28"/>
          <w:szCs w:val="28"/>
        </w:rPr>
      </w:pPr>
      <w:r w:rsidRPr="00B84028">
        <w:rPr>
          <w:sz w:val="28"/>
          <w:szCs w:val="28"/>
        </w:rPr>
        <w:t>Tư cách thành viên Hội đồng được chấm dứt trong các trường hợp sau:</w:t>
      </w:r>
    </w:p>
    <w:p w:rsidR="003559D9" w:rsidRPr="00B84028" w:rsidRDefault="003559D9" w:rsidP="00151489">
      <w:pPr>
        <w:pStyle w:val="NormalWeb"/>
        <w:spacing w:before="0" w:beforeAutospacing="0" w:after="0" w:afterAutospacing="0"/>
        <w:ind w:firstLine="709"/>
        <w:jc w:val="both"/>
        <w:textAlignment w:val="baseline"/>
        <w:rPr>
          <w:sz w:val="28"/>
          <w:szCs w:val="28"/>
        </w:rPr>
      </w:pPr>
      <w:r w:rsidRPr="00B84028">
        <w:rPr>
          <w:sz w:val="28"/>
          <w:szCs w:val="28"/>
        </w:rPr>
        <w:t>1. Thành viên Hội đồng thôi công tác (nghỉ hưu, chuyển công tác, thôi việc</w:t>
      </w:r>
      <w:r w:rsidR="002C31B5" w:rsidRPr="00B84028">
        <w:rPr>
          <w:sz w:val="28"/>
          <w:szCs w:val="28"/>
        </w:rPr>
        <w:t>)</w:t>
      </w:r>
      <w:r w:rsidRPr="00B84028">
        <w:rPr>
          <w:sz w:val="28"/>
          <w:szCs w:val="28"/>
        </w:rPr>
        <w:t>.</w:t>
      </w:r>
    </w:p>
    <w:p w:rsidR="003559D9" w:rsidRPr="00B84028" w:rsidRDefault="003559D9" w:rsidP="00151489">
      <w:pPr>
        <w:pStyle w:val="NormalWeb"/>
        <w:spacing w:before="0" w:beforeAutospacing="0" w:after="0" w:afterAutospacing="0"/>
        <w:ind w:firstLine="709"/>
        <w:jc w:val="both"/>
        <w:textAlignment w:val="baseline"/>
        <w:rPr>
          <w:sz w:val="28"/>
          <w:szCs w:val="28"/>
        </w:rPr>
      </w:pPr>
      <w:r w:rsidRPr="00B84028">
        <w:rPr>
          <w:sz w:val="28"/>
          <w:szCs w:val="28"/>
        </w:rPr>
        <w:t xml:space="preserve">2. Thành viên Hội đồng có đơn xin thôi tham gia Hội đồng và được </w:t>
      </w:r>
      <w:r w:rsidR="000C0012" w:rsidRPr="00B84028">
        <w:rPr>
          <w:sz w:val="28"/>
          <w:szCs w:val="28"/>
        </w:rPr>
        <w:t>h</w:t>
      </w:r>
      <w:r w:rsidRPr="00B84028">
        <w:rPr>
          <w:sz w:val="28"/>
          <w:szCs w:val="28"/>
        </w:rPr>
        <w:t>iệu trường đồng ý.</w:t>
      </w:r>
    </w:p>
    <w:p w:rsidR="00C54654" w:rsidRPr="00B84028" w:rsidRDefault="003559D9" w:rsidP="00151489">
      <w:pPr>
        <w:ind w:firstLine="709"/>
        <w:jc w:val="both"/>
      </w:pPr>
      <w:r w:rsidRPr="00B84028">
        <w:t xml:space="preserve">3. Thành viên Hội đồng bị </w:t>
      </w:r>
      <w:r w:rsidR="00B758ED" w:rsidRPr="00B84028">
        <w:t>h</w:t>
      </w:r>
      <w:r w:rsidRPr="00B84028">
        <w:t>iệu trưởng bãi bỏ tư cách thành viên do vi phạm quy chế hoặc không thực hiện đầy đủ các nhiệm vụ của thành viên Hội đồng.</w:t>
      </w:r>
    </w:p>
    <w:p w:rsidR="003559D9" w:rsidRPr="00B84028" w:rsidRDefault="003559D9" w:rsidP="00151489">
      <w:pPr>
        <w:pStyle w:val="NormalWeb"/>
        <w:spacing w:before="0" w:beforeAutospacing="0" w:after="0" w:afterAutospacing="0"/>
        <w:ind w:firstLine="709"/>
        <w:jc w:val="both"/>
        <w:rPr>
          <w:sz w:val="28"/>
          <w:szCs w:val="28"/>
        </w:rPr>
      </w:pPr>
      <w:r w:rsidRPr="00B84028">
        <w:rPr>
          <w:b/>
          <w:bCs/>
          <w:sz w:val="28"/>
          <w:szCs w:val="28"/>
        </w:rPr>
        <w:t xml:space="preserve">Điều 10. </w:t>
      </w:r>
      <w:r w:rsidR="00E876E4" w:rsidRPr="00B84028">
        <w:rPr>
          <w:b/>
          <w:bCs/>
          <w:sz w:val="28"/>
          <w:szCs w:val="28"/>
        </w:rPr>
        <w:t>Cơ</w:t>
      </w:r>
      <w:r w:rsidR="00E876E4" w:rsidRPr="00B84028">
        <w:rPr>
          <w:b/>
          <w:bCs/>
          <w:sz w:val="28"/>
          <w:szCs w:val="28"/>
          <w:lang w:val="vi-VN"/>
        </w:rPr>
        <w:t xml:space="preserve"> chế làm việc</w:t>
      </w:r>
      <w:r w:rsidRPr="00B84028">
        <w:rPr>
          <w:b/>
          <w:bCs/>
          <w:sz w:val="28"/>
          <w:szCs w:val="28"/>
        </w:rPr>
        <w:t xml:space="preserve"> của Hội đồng</w:t>
      </w:r>
    </w:p>
    <w:p w:rsidR="00B34147" w:rsidRPr="00B84028" w:rsidRDefault="003559D9" w:rsidP="00151489">
      <w:pPr>
        <w:ind w:firstLine="709"/>
        <w:jc w:val="both"/>
      </w:pPr>
      <w:r w:rsidRPr="00B84028">
        <w:t>Hội đồng họp định kỳ 6 tháng/lần và họp đột xuất khi cần thiết. Cuộc họp Hội đồng được tiến hành khi có ít nhất 2/3 số thành viên Hội đồng tham dự.</w:t>
      </w:r>
    </w:p>
    <w:p w:rsidR="00DB78E4" w:rsidRDefault="00DB78E4" w:rsidP="009F37B7">
      <w:pPr>
        <w:pStyle w:val="NormalWeb"/>
        <w:spacing w:before="0" w:beforeAutospacing="0" w:after="0" w:afterAutospacing="0"/>
        <w:jc w:val="center"/>
        <w:rPr>
          <w:b/>
          <w:bCs/>
          <w:sz w:val="28"/>
          <w:szCs w:val="28"/>
        </w:rPr>
      </w:pPr>
    </w:p>
    <w:p w:rsidR="0044468F" w:rsidRDefault="0044468F" w:rsidP="009F37B7">
      <w:pPr>
        <w:pStyle w:val="NormalWeb"/>
        <w:spacing w:before="0" w:beforeAutospacing="0" w:after="0" w:afterAutospacing="0"/>
        <w:jc w:val="center"/>
        <w:rPr>
          <w:b/>
          <w:bCs/>
          <w:sz w:val="28"/>
          <w:szCs w:val="28"/>
        </w:rPr>
      </w:pPr>
    </w:p>
    <w:p w:rsidR="003559D9" w:rsidRPr="00B84028" w:rsidRDefault="003559D9" w:rsidP="009F37B7">
      <w:pPr>
        <w:pStyle w:val="NormalWeb"/>
        <w:spacing w:before="0" w:beforeAutospacing="0" w:after="0" w:afterAutospacing="0"/>
        <w:jc w:val="center"/>
        <w:rPr>
          <w:sz w:val="28"/>
          <w:szCs w:val="28"/>
        </w:rPr>
      </w:pPr>
      <w:r w:rsidRPr="00B84028">
        <w:rPr>
          <w:b/>
          <w:bCs/>
          <w:sz w:val="28"/>
          <w:szCs w:val="28"/>
        </w:rPr>
        <w:lastRenderedPageBreak/>
        <w:t>Chương III</w:t>
      </w:r>
    </w:p>
    <w:p w:rsidR="003559D9" w:rsidRPr="00B84028" w:rsidRDefault="003559D9" w:rsidP="009F37B7">
      <w:pPr>
        <w:pStyle w:val="NormalWeb"/>
        <w:spacing w:before="0" w:beforeAutospacing="0" w:after="0" w:afterAutospacing="0"/>
        <w:jc w:val="center"/>
        <w:rPr>
          <w:sz w:val="28"/>
          <w:szCs w:val="28"/>
          <w:lang w:val="vi-VN"/>
        </w:rPr>
      </w:pPr>
      <w:r w:rsidRPr="00B84028">
        <w:rPr>
          <w:b/>
          <w:bCs/>
          <w:sz w:val="28"/>
          <w:szCs w:val="28"/>
        </w:rPr>
        <w:t>XÂY DỰNG VÀ THỰC HIỆN CÁC ĐỀ ÁN, ĐỀ TÀI, DỰ ÁN</w:t>
      </w:r>
      <w:r w:rsidR="001B3EDD" w:rsidRPr="00B84028">
        <w:rPr>
          <w:b/>
          <w:bCs/>
          <w:sz w:val="28"/>
          <w:szCs w:val="28"/>
          <w:lang w:val="vi-VN"/>
        </w:rPr>
        <w:t xml:space="preserve"> KHOA HỌC</w:t>
      </w:r>
    </w:p>
    <w:p w:rsidR="003559D9" w:rsidRPr="00B84028" w:rsidRDefault="009F37B7" w:rsidP="009F37B7">
      <w:pPr>
        <w:pStyle w:val="NormalWeb"/>
        <w:spacing w:before="0" w:beforeAutospacing="0" w:after="0" w:afterAutospacing="0"/>
        <w:jc w:val="both"/>
        <w:rPr>
          <w:sz w:val="28"/>
          <w:szCs w:val="28"/>
        </w:rPr>
      </w:pPr>
      <w:r>
        <w:rPr>
          <w:b/>
          <w:bCs/>
          <w:sz w:val="28"/>
          <w:szCs w:val="28"/>
          <w:lang w:val="vi-VN"/>
        </w:rPr>
        <w:tab/>
      </w:r>
      <w:r w:rsidR="003559D9" w:rsidRPr="00B84028">
        <w:rPr>
          <w:b/>
          <w:bCs/>
          <w:sz w:val="28"/>
          <w:szCs w:val="28"/>
        </w:rPr>
        <w:t>Điều 11. Đề xuất đề án, đề tài, dự án các cấp</w:t>
      </w:r>
    </w:p>
    <w:p w:rsidR="003559D9" w:rsidRPr="00B84028" w:rsidRDefault="009F37B7" w:rsidP="009F37B7">
      <w:pPr>
        <w:pStyle w:val="NormalWeb"/>
        <w:spacing w:before="0" w:beforeAutospacing="0" w:after="0" w:afterAutospacing="0"/>
        <w:jc w:val="both"/>
        <w:rPr>
          <w:sz w:val="28"/>
          <w:szCs w:val="28"/>
        </w:rPr>
      </w:pPr>
      <w:r>
        <w:rPr>
          <w:sz w:val="28"/>
          <w:szCs w:val="28"/>
          <w:lang w:val="vi-VN"/>
        </w:rPr>
        <w:tab/>
      </w:r>
      <w:r w:rsidR="003559D9" w:rsidRPr="00B84028">
        <w:rPr>
          <w:sz w:val="28"/>
          <w:szCs w:val="28"/>
        </w:rPr>
        <w:t xml:space="preserve">1. Đề án, đề tài, dự án nghiên cứu khoa học cấp </w:t>
      </w:r>
      <w:r w:rsidR="002C31B5" w:rsidRPr="00B84028">
        <w:rPr>
          <w:sz w:val="28"/>
          <w:szCs w:val="28"/>
        </w:rPr>
        <w:t>n</w:t>
      </w:r>
      <w:r w:rsidR="003559D9" w:rsidRPr="00B84028">
        <w:rPr>
          <w:sz w:val="28"/>
          <w:szCs w:val="28"/>
        </w:rPr>
        <w:t>hà nước, cấp bộ, cấp tỉnh do trường đề xuất, xây dựng thuyết minh đề cương, làm thủ tục đăng ký với sở khoa học và công nghệ và các cơ quan có liên quan.</w:t>
      </w:r>
    </w:p>
    <w:p w:rsidR="003559D9" w:rsidRPr="00B84028" w:rsidRDefault="009F37B7" w:rsidP="009F37B7">
      <w:pPr>
        <w:pStyle w:val="NormalWeb"/>
        <w:spacing w:before="0" w:beforeAutospacing="0" w:after="0" w:afterAutospacing="0"/>
        <w:jc w:val="both"/>
        <w:rPr>
          <w:sz w:val="28"/>
          <w:szCs w:val="28"/>
        </w:rPr>
      </w:pPr>
      <w:r>
        <w:rPr>
          <w:sz w:val="28"/>
          <w:szCs w:val="28"/>
          <w:lang w:val="vi-VN"/>
        </w:rPr>
        <w:tab/>
      </w:r>
      <w:r w:rsidR="003559D9" w:rsidRPr="00B84028">
        <w:rPr>
          <w:sz w:val="28"/>
          <w:szCs w:val="28"/>
        </w:rPr>
        <w:t>2. Đề án, đề tài, dự án nghiên cứu khoa học cấp cơ sở do khoa, phòng, cá nhân đề xuất, hiệu trưởng quyết định trong kế hoạch hoạt động nghiên cứu khoa học hằng năm của trường.</w:t>
      </w:r>
    </w:p>
    <w:p w:rsidR="003559D9" w:rsidRPr="00B84028" w:rsidRDefault="009F37B7" w:rsidP="009F37B7">
      <w:pPr>
        <w:pStyle w:val="NormalWeb"/>
        <w:spacing w:before="0" w:beforeAutospacing="0" w:after="0" w:afterAutospacing="0"/>
        <w:jc w:val="both"/>
        <w:rPr>
          <w:sz w:val="28"/>
          <w:szCs w:val="28"/>
        </w:rPr>
      </w:pPr>
      <w:r>
        <w:rPr>
          <w:sz w:val="28"/>
          <w:szCs w:val="28"/>
          <w:lang w:val="vi-VN"/>
        </w:rPr>
        <w:tab/>
      </w:r>
      <w:r w:rsidR="003559D9" w:rsidRPr="00B84028">
        <w:rPr>
          <w:sz w:val="28"/>
          <w:szCs w:val="28"/>
        </w:rPr>
        <w:t xml:space="preserve">3. Đề án, </w:t>
      </w:r>
      <w:r w:rsidR="005D5BDC" w:rsidRPr="00B84028">
        <w:rPr>
          <w:sz w:val="28"/>
          <w:szCs w:val="28"/>
        </w:rPr>
        <w:t>đề tài nghiên cứu khoa học</w:t>
      </w:r>
      <w:r w:rsidR="003559D9" w:rsidRPr="00B84028">
        <w:rPr>
          <w:sz w:val="28"/>
          <w:szCs w:val="28"/>
        </w:rPr>
        <w:t xml:space="preserve"> do hiệu trưởng giao nhiệm vụ.</w:t>
      </w:r>
    </w:p>
    <w:p w:rsidR="006B2202" w:rsidRPr="00B84028" w:rsidRDefault="009F37B7" w:rsidP="009F37B7">
      <w:pPr>
        <w:jc w:val="both"/>
        <w:rPr>
          <w:shd w:val="clear" w:color="auto" w:fill="FFFFFF"/>
        </w:rPr>
      </w:pPr>
      <w:r>
        <w:rPr>
          <w:lang w:val="vi-VN"/>
        </w:rPr>
        <w:tab/>
      </w:r>
      <w:r w:rsidR="003559D9" w:rsidRPr="00B84028">
        <w:t xml:space="preserve">4. Việc tuyển chọn cá nhân chủ trì thực hiện đề án, đề tài, dự án </w:t>
      </w:r>
      <w:r w:rsidR="00BB32ED" w:rsidRPr="00B84028">
        <w:t>khoa</w:t>
      </w:r>
      <w:r w:rsidR="00BB32ED" w:rsidRPr="00B84028">
        <w:rPr>
          <w:lang w:val="vi-VN"/>
        </w:rPr>
        <w:t xml:space="preserve"> học </w:t>
      </w:r>
      <w:r w:rsidR="003559D9" w:rsidRPr="00B84028">
        <w:t xml:space="preserve">các cấp do hiệu trưởng xem xét, quyết định trên cơ sở năng lực, kinh nghiệm của từng cán bộ, giảng viên, viên chức. Cá nhân được giao chủ nhiệm nhiệm vụ </w:t>
      </w:r>
      <w:r w:rsidR="00266112" w:rsidRPr="00B84028">
        <w:t>khoa</w:t>
      </w:r>
      <w:r w:rsidR="00266112" w:rsidRPr="00B84028">
        <w:rPr>
          <w:lang w:val="vi-VN"/>
        </w:rPr>
        <w:t xml:space="preserve"> học </w:t>
      </w:r>
      <w:r w:rsidR="003559D9" w:rsidRPr="00B84028">
        <w:t xml:space="preserve">chỉ được đảm nhận 1 </w:t>
      </w:r>
      <w:r w:rsidR="00F47CC1" w:rsidRPr="00B84028">
        <w:t>nhiệm</w:t>
      </w:r>
      <w:r w:rsidR="00F47CC1" w:rsidRPr="00B84028">
        <w:rPr>
          <w:lang w:val="vi-VN"/>
        </w:rPr>
        <w:t xml:space="preserve"> vụ khoa </w:t>
      </w:r>
      <w:r w:rsidR="00977C3D" w:rsidRPr="00B84028">
        <w:rPr>
          <w:lang w:val="vi-VN"/>
        </w:rPr>
        <w:t>học</w:t>
      </w:r>
      <w:r w:rsidR="003559D9" w:rsidRPr="00B84028">
        <w:t xml:space="preserve"> trong cùng một thời </w:t>
      </w:r>
      <w:r w:rsidR="006B5E9D" w:rsidRPr="00B84028">
        <w:t>điểm</w:t>
      </w:r>
      <w:r w:rsidR="006B5E9D" w:rsidRPr="00B84028">
        <w:rPr>
          <w:lang w:val="vi-VN"/>
        </w:rPr>
        <w:t>;</w:t>
      </w:r>
      <w:r w:rsidR="003559D9" w:rsidRPr="00B84028">
        <w:t xml:space="preserve"> không có đề án, đề tài, dự án bị chậm tiến độ hoặc nghiệm thu không đạt ở năm liền </w:t>
      </w:r>
      <w:r w:rsidR="006B5E9D" w:rsidRPr="00B84028">
        <w:t>kề</w:t>
      </w:r>
      <w:r w:rsidR="006B5E9D" w:rsidRPr="00B84028">
        <w:rPr>
          <w:lang w:val="vi-VN"/>
        </w:rPr>
        <w:t>;</w:t>
      </w:r>
      <w:r w:rsidR="003559D9" w:rsidRPr="00B84028">
        <w:rPr>
          <w:shd w:val="clear" w:color="auto" w:fill="FFFFFF"/>
        </w:rPr>
        <w:t> đồng thời, không trong thời gian 1 năm từ thời điểm cơ quan có thẩm quyền ban hành quyết định đình chỉ thực hiện nhiệm vụ khoa học do mình làm chủ nhiệm.</w:t>
      </w:r>
    </w:p>
    <w:p w:rsidR="003559D9" w:rsidRPr="00B84028" w:rsidRDefault="009F37B7" w:rsidP="009F37B7">
      <w:pPr>
        <w:pStyle w:val="NormalWeb"/>
        <w:spacing w:before="0" w:beforeAutospacing="0" w:after="0" w:afterAutospacing="0"/>
        <w:jc w:val="both"/>
        <w:rPr>
          <w:sz w:val="28"/>
          <w:szCs w:val="28"/>
        </w:rPr>
      </w:pPr>
      <w:r>
        <w:rPr>
          <w:b/>
          <w:bCs/>
          <w:sz w:val="28"/>
          <w:szCs w:val="28"/>
          <w:lang w:val="vi-VN"/>
        </w:rPr>
        <w:tab/>
      </w:r>
      <w:r w:rsidR="003559D9" w:rsidRPr="00B84028">
        <w:rPr>
          <w:b/>
          <w:bCs/>
          <w:sz w:val="28"/>
          <w:szCs w:val="28"/>
        </w:rPr>
        <w:t>Điều 12. Triển khai thực hiện đề án, đề tài, dự án</w:t>
      </w:r>
      <w:r w:rsidR="006B5E9D" w:rsidRPr="00B84028">
        <w:rPr>
          <w:b/>
          <w:bCs/>
          <w:sz w:val="28"/>
          <w:szCs w:val="28"/>
          <w:lang w:val="vi-VN"/>
        </w:rPr>
        <w:t xml:space="preserve"> khoa </w:t>
      </w:r>
      <w:r w:rsidR="00E5515B" w:rsidRPr="00B84028">
        <w:rPr>
          <w:b/>
          <w:bCs/>
          <w:sz w:val="28"/>
          <w:szCs w:val="28"/>
          <w:lang w:val="vi-VN"/>
        </w:rPr>
        <w:t>học</w:t>
      </w:r>
      <w:r w:rsidR="003559D9" w:rsidRPr="00B84028">
        <w:rPr>
          <w:b/>
          <w:bCs/>
          <w:sz w:val="28"/>
          <w:szCs w:val="28"/>
        </w:rPr>
        <w:t xml:space="preserve"> các cấp</w:t>
      </w:r>
    </w:p>
    <w:p w:rsidR="003559D9" w:rsidRPr="00B84028" w:rsidRDefault="009F37B7" w:rsidP="009F37B7">
      <w:pPr>
        <w:pStyle w:val="NormalWeb"/>
        <w:spacing w:before="0" w:beforeAutospacing="0" w:after="0" w:afterAutospacing="0"/>
        <w:jc w:val="both"/>
        <w:rPr>
          <w:sz w:val="28"/>
          <w:szCs w:val="28"/>
        </w:rPr>
      </w:pPr>
      <w:r>
        <w:rPr>
          <w:sz w:val="28"/>
          <w:szCs w:val="28"/>
          <w:lang w:val="vi-VN"/>
        </w:rPr>
        <w:tab/>
      </w:r>
      <w:r w:rsidR="003559D9" w:rsidRPr="00B84028">
        <w:rPr>
          <w:sz w:val="28"/>
          <w:szCs w:val="28"/>
        </w:rPr>
        <w:t xml:space="preserve">1. Chủ nhiệm và các thành viên đề án, đề tài, dự án </w:t>
      </w:r>
      <w:r w:rsidR="00E5515B" w:rsidRPr="00B84028">
        <w:rPr>
          <w:sz w:val="28"/>
          <w:szCs w:val="28"/>
        </w:rPr>
        <w:t>khoa</w:t>
      </w:r>
      <w:r w:rsidR="00E5515B" w:rsidRPr="00B84028">
        <w:rPr>
          <w:sz w:val="28"/>
          <w:szCs w:val="28"/>
          <w:lang w:val="vi-VN"/>
        </w:rPr>
        <w:t xml:space="preserve"> học </w:t>
      </w:r>
      <w:r w:rsidR="003559D9" w:rsidRPr="00B84028">
        <w:rPr>
          <w:sz w:val="28"/>
          <w:szCs w:val="28"/>
        </w:rPr>
        <w:t>các cấp chịu trách nhiệm triển khai đầy đủ các nội dung nghiên cứu, hoạt động hỗ trợ, phục vụ nghiên cứu như hội thảo, tọa đàm, điều tra, khảo sát theo đúng tiến độ và bảo đảm số lượng, chất lượng các sản phẩm theo thuyết minh phê duyệt.</w:t>
      </w:r>
    </w:p>
    <w:p w:rsidR="003559D9" w:rsidRPr="00B84028" w:rsidRDefault="009F37B7" w:rsidP="009F37B7">
      <w:pPr>
        <w:jc w:val="both"/>
        <w:rPr>
          <w:spacing w:val="-4"/>
          <w:shd w:val="clear" w:color="auto" w:fill="FFFFFF"/>
        </w:rPr>
      </w:pPr>
      <w:r>
        <w:rPr>
          <w:spacing w:val="-4"/>
          <w:lang w:val="vi-VN"/>
        </w:rPr>
        <w:tab/>
      </w:r>
      <w:r w:rsidR="003559D9" w:rsidRPr="00B84028">
        <w:rPr>
          <w:spacing w:val="-4"/>
        </w:rPr>
        <w:t xml:space="preserve">2. Phòng Quản lý đào </w:t>
      </w:r>
      <w:r w:rsidR="00A34D3E" w:rsidRPr="00B84028">
        <w:rPr>
          <w:spacing w:val="-4"/>
        </w:rPr>
        <w:t>tạo</w:t>
      </w:r>
      <w:r w:rsidR="00A34D3E" w:rsidRPr="00B84028">
        <w:rPr>
          <w:spacing w:val="-4"/>
          <w:lang w:val="vi-VN"/>
        </w:rPr>
        <w:t xml:space="preserve">, bồi </w:t>
      </w:r>
      <w:r w:rsidR="00416684" w:rsidRPr="00B84028">
        <w:rPr>
          <w:spacing w:val="-4"/>
          <w:lang w:val="vi-VN"/>
        </w:rPr>
        <w:t>dưỡng</w:t>
      </w:r>
      <w:r w:rsidR="003559D9" w:rsidRPr="00B84028">
        <w:rPr>
          <w:spacing w:val="-4"/>
        </w:rPr>
        <w:t xml:space="preserve"> và nghiên cứu khoa học chịu trách nhiệm quản lý tiến độ, việc thực hiện nội dung công việc theo thuyết minh và chất lượng các </w:t>
      </w:r>
      <w:r w:rsidR="00BB3DD0" w:rsidRPr="00B84028">
        <w:rPr>
          <w:spacing w:val="-4"/>
        </w:rPr>
        <w:t xml:space="preserve">đề </w:t>
      </w:r>
      <w:r w:rsidR="003559D9" w:rsidRPr="00B84028">
        <w:rPr>
          <w:spacing w:val="-4"/>
        </w:rPr>
        <w:t>án, đề tài, dự án</w:t>
      </w:r>
      <w:r w:rsidR="00416684" w:rsidRPr="00B84028">
        <w:rPr>
          <w:spacing w:val="-4"/>
          <w:lang w:val="vi-VN"/>
        </w:rPr>
        <w:t xml:space="preserve"> khoa học</w:t>
      </w:r>
      <w:r w:rsidR="003559D9" w:rsidRPr="00B84028">
        <w:rPr>
          <w:spacing w:val="-4"/>
        </w:rPr>
        <w:t xml:space="preserve"> các cấp; tham mưu hiệu trưởng quy trình, thủ tục thẩm định, nghiệm thu đề án, đề tài, dự án </w:t>
      </w:r>
      <w:r w:rsidR="00416684" w:rsidRPr="00B84028">
        <w:rPr>
          <w:spacing w:val="-4"/>
        </w:rPr>
        <w:t>khoa</w:t>
      </w:r>
      <w:r w:rsidR="00416684" w:rsidRPr="00B84028">
        <w:rPr>
          <w:spacing w:val="-4"/>
          <w:lang w:val="vi-VN"/>
        </w:rPr>
        <w:t xml:space="preserve"> học </w:t>
      </w:r>
      <w:r w:rsidR="003559D9" w:rsidRPr="00B84028">
        <w:rPr>
          <w:spacing w:val="-4"/>
        </w:rPr>
        <w:t>do trường là cơ quan chủ trì.</w:t>
      </w:r>
    </w:p>
    <w:p w:rsidR="00FB1EFB" w:rsidRPr="00B84028" w:rsidRDefault="009F37B7" w:rsidP="009F37B7">
      <w:pPr>
        <w:pStyle w:val="NormalWeb"/>
        <w:spacing w:before="0" w:beforeAutospacing="0" w:after="0" w:afterAutospacing="0"/>
        <w:jc w:val="both"/>
        <w:rPr>
          <w:sz w:val="28"/>
          <w:szCs w:val="28"/>
        </w:rPr>
      </w:pPr>
      <w:r>
        <w:rPr>
          <w:b/>
          <w:bCs/>
          <w:sz w:val="28"/>
          <w:szCs w:val="28"/>
          <w:lang w:val="vi-VN"/>
        </w:rPr>
        <w:tab/>
      </w:r>
      <w:r w:rsidR="003559D9" w:rsidRPr="00B84028">
        <w:rPr>
          <w:b/>
          <w:bCs/>
          <w:sz w:val="28"/>
          <w:szCs w:val="28"/>
        </w:rPr>
        <w:t xml:space="preserve">Điều 13. </w:t>
      </w:r>
      <w:r w:rsidR="00FB1EFB" w:rsidRPr="00B84028">
        <w:rPr>
          <w:b/>
          <w:bCs/>
          <w:sz w:val="28"/>
          <w:szCs w:val="28"/>
        </w:rPr>
        <w:t xml:space="preserve">Thẩm định, nghiệm thu đề án, đề tài, dự án </w:t>
      </w:r>
      <w:r w:rsidR="00017E60" w:rsidRPr="00B84028">
        <w:rPr>
          <w:b/>
          <w:bCs/>
          <w:sz w:val="28"/>
          <w:szCs w:val="28"/>
        </w:rPr>
        <w:t>khoa</w:t>
      </w:r>
      <w:r w:rsidR="00017E60" w:rsidRPr="00B84028">
        <w:rPr>
          <w:b/>
          <w:bCs/>
          <w:sz w:val="28"/>
          <w:szCs w:val="28"/>
          <w:lang w:val="vi-VN"/>
        </w:rPr>
        <w:t xml:space="preserve"> học </w:t>
      </w:r>
      <w:r w:rsidR="00FB1EFB" w:rsidRPr="00B84028">
        <w:rPr>
          <w:b/>
          <w:bCs/>
          <w:sz w:val="28"/>
          <w:szCs w:val="28"/>
        </w:rPr>
        <w:t>các cấp </w:t>
      </w:r>
    </w:p>
    <w:p w:rsidR="00D94657" w:rsidRPr="00B84028" w:rsidRDefault="009F37B7" w:rsidP="009F37B7">
      <w:pPr>
        <w:pStyle w:val="NormalWeb"/>
        <w:spacing w:before="0" w:beforeAutospacing="0" w:after="0" w:afterAutospacing="0"/>
        <w:jc w:val="both"/>
        <w:rPr>
          <w:sz w:val="28"/>
          <w:szCs w:val="28"/>
          <w:lang w:val="vi-VN"/>
        </w:rPr>
      </w:pPr>
      <w:r>
        <w:rPr>
          <w:sz w:val="28"/>
          <w:szCs w:val="28"/>
          <w:lang w:val="vi-VN"/>
        </w:rPr>
        <w:tab/>
      </w:r>
      <w:r w:rsidR="00FB1EFB" w:rsidRPr="00B84028">
        <w:rPr>
          <w:sz w:val="28"/>
          <w:szCs w:val="28"/>
        </w:rPr>
        <w:t xml:space="preserve">1. </w:t>
      </w:r>
      <w:r w:rsidR="00D94657" w:rsidRPr="00B84028">
        <w:rPr>
          <w:sz w:val="28"/>
          <w:szCs w:val="28"/>
        </w:rPr>
        <w:t>Thẩm định, nghiệm thu đề án, đề tài, dự án khoa học cấp</w:t>
      </w:r>
      <w:r w:rsidR="00D94657" w:rsidRPr="00B84028">
        <w:rPr>
          <w:sz w:val="28"/>
          <w:szCs w:val="28"/>
          <w:lang w:val="vi-VN"/>
        </w:rPr>
        <w:t xml:space="preserve"> cơ sở</w:t>
      </w:r>
    </w:p>
    <w:p w:rsidR="00FB1EFB" w:rsidRPr="00B84028" w:rsidRDefault="009F37B7" w:rsidP="009F37B7">
      <w:pPr>
        <w:pStyle w:val="NormalWeb"/>
        <w:spacing w:before="0" w:beforeAutospacing="0" w:after="0" w:afterAutospacing="0"/>
        <w:jc w:val="both"/>
        <w:rPr>
          <w:sz w:val="28"/>
          <w:szCs w:val="28"/>
        </w:rPr>
      </w:pPr>
      <w:r>
        <w:rPr>
          <w:sz w:val="28"/>
          <w:szCs w:val="28"/>
          <w:lang w:val="vi-VN"/>
        </w:rPr>
        <w:tab/>
      </w:r>
      <w:r w:rsidR="00D94657" w:rsidRPr="00B84028">
        <w:rPr>
          <w:sz w:val="28"/>
          <w:szCs w:val="28"/>
        </w:rPr>
        <w:t xml:space="preserve">a) </w:t>
      </w:r>
      <w:r w:rsidR="00FB1EFB" w:rsidRPr="00B84028">
        <w:rPr>
          <w:sz w:val="28"/>
          <w:szCs w:val="28"/>
        </w:rPr>
        <w:t xml:space="preserve">Hội đồng nghiệm thu đề án, đề tài, dự án khoa học cấp cơ sở, Hội đồng nghiệm thu sáng kiến - kinh nghiệm do hiệu trưởng quyết định thành lập, gồm </w:t>
      </w:r>
      <w:r w:rsidR="00FB1EFB" w:rsidRPr="00B84028">
        <w:rPr>
          <w:sz w:val="28"/>
          <w:szCs w:val="28"/>
          <w:shd w:val="clear" w:color="auto" w:fill="FFFFFF"/>
        </w:rPr>
        <w:t xml:space="preserve">Chủ tịch, Phó Chủ tịch, 2 thành viên là ủy viên phản biện, ủy viên thư ký khoa học và các ủy viên khác. Số lượng thành viên Hội đồng do Hiệu trưởng quyết định, gồm các </w:t>
      </w:r>
      <w:r w:rsidR="00143A3C">
        <w:rPr>
          <w:sz w:val="28"/>
          <w:szCs w:val="28"/>
          <w:shd w:val="clear" w:color="auto" w:fill="FFFFFF"/>
        </w:rPr>
        <w:t>nh</w:t>
      </w:r>
      <w:r w:rsidR="00143A3C">
        <w:rPr>
          <w:sz w:val="28"/>
          <w:szCs w:val="28"/>
          <w:shd w:val="clear" w:color="auto" w:fill="FFFFFF"/>
          <w:lang w:val="vi-VN"/>
        </w:rPr>
        <w:t xml:space="preserve">à </w:t>
      </w:r>
      <w:r w:rsidR="00FB1EFB" w:rsidRPr="00B84028">
        <w:rPr>
          <w:sz w:val="28"/>
          <w:szCs w:val="28"/>
          <w:shd w:val="clear" w:color="auto" w:fill="FFFFFF"/>
        </w:rPr>
        <w:t xml:space="preserve">khoa học, nhà quản lý có uy tín và có trình độ chuyên môn phù hợp với </w:t>
      </w:r>
      <w:r w:rsidR="004600C7" w:rsidRPr="00B84028">
        <w:rPr>
          <w:sz w:val="28"/>
          <w:szCs w:val="28"/>
          <w:shd w:val="clear" w:color="auto" w:fill="FFFFFF"/>
        </w:rPr>
        <w:t>nội</w:t>
      </w:r>
      <w:r w:rsidR="004600C7" w:rsidRPr="00B84028">
        <w:rPr>
          <w:sz w:val="28"/>
          <w:szCs w:val="28"/>
          <w:shd w:val="clear" w:color="auto" w:fill="FFFFFF"/>
          <w:lang w:val="vi-VN"/>
        </w:rPr>
        <w:t xml:space="preserve"> dung của </w:t>
      </w:r>
      <w:r w:rsidR="00FB1EFB" w:rsidRPr="00B84028">
        <w:rPr>
          <w:sz w:val="28"/>
          <w:szCs w:val="28"/>
          <w:shd w:val="clear" w:color="auto" w:fill="FFFFFF"/>
        </w:rPr>
        <w:t>nhiệm vụ</w:t>
      </w:r>
      <w:r w:rsidR="004600C7" w:rsidRPr="00B84028">
        <w:rPr>
          <w:sz w:val="28"/>
          <w:szCs w:val="28"/>
          <w:shd w:val="clear" w:color="auto" w:fill="FFFFFF"/>
          <w:lang w:val="vi-VN"/>
        </w:rPr>
        <w:t xml:space="preserve"> khoa học</w:t>
      </w:r>
      <w:r w:rsidR="004600C7" w:rsidRPr="00B84028">
        <w:rPr>
          <w:sz w:val="28"/>
          <w:szCs w:val="28"/>
          <w:shd w:val="clear" w:color="auto" w:fill="FFFFFF"/>
        </w:rPr>
        <w:t>, trong đó có</w:t>
      </w:r>
      <w:r w:rsidR="004600C7" w:rsidRPr="00B84028">
        <w:rPr>
          <w:sz w:val="28"/>
          <w:szCs w:val="28"/>
          <w:shd w:val="clear" w:color="auto" w:fill="FFFFFF"/>
          <w:lang w:val="vi-VN"/>
        </w:rPr>
        <w:t xml:space="preserve"> </w:t>
      </w:r>
      <w:r w:rsidR="004600C7" w:rsidRPr="00B84028">
        <w:rPr>
          <w:sz w:val="28"/>
          <w:szCs w:val="28"/>
          <w:shd w:val="clear" w:color="auto" w:fill="FFFFFF"/>
        </w:rPr>
        <w:t>ít nhất 1 ủy viên phản biện là chuyên gia không</w:t>
      </w:r>
      <w:r w:rsidR="004600C7" w:rsidRPr="00B84028">
        <w:rPr>
          <w:sz w:val="28"/>
          <w:szCs w:val="28"/>
          <w:shd w:val="clear" w:color="auto" w:fill="FFFFFF"/>
          <w:lang w:val="vi-VN"/>
        </w:rPr>
        <w:t xml:space="preserve"> thuộc biên chế của</w:t>
      </w:r>
      <w:r w:rsidR="004600C7" w:rsidRPr="00B84028">
        <w:rPr>
          <w:sz w:val="28"/>
          <w:szCs w:val="28"/>
          <w:shd w:val="clear" w:color="auto" w:fill="FFFFFF"/>
        </w:rPr>
        <w:t xml:space="preserve"> trường</w:t>
      </w:r>
      <w:r w:rsidR="00FB1EFB" w:rsidRPr="00B84028">
        <w:rPr>
          <w:sz w:val="28"/>
          <w:szCs w:val="28"/>
          <w:shd w:val="clear" w:color="auto" w:fill="FFFFFF"/>
        </w:rPr>
        <w:t>.</w:t>
      </w:r>
    </w:p>
    <w:p w:rsidR="00FB1EFB" w:rsidRPr="009F37B7" w:rsidRDefault="009F37B7" w:rsidP="009F37B7">
      <w:pPr>
        <w:pStyle w:val="NormalWeb"/>
        <w:spacing w:before="0" w:beforeAutospacing="0" w:after="0" w:afterAutospacing="0"/>
        <w:jc w:val="both"/>
        <w:rPr>
          <w:spacing w:val="-2"/>
          <w:sz w:val="28"/>
          <w:szCs w:val="28"/>
        </w:rPr>
      </w:pPr>
      <w:r>
        <w:rPr>
          <w:sz w:val="28"/>
          <w:szCs w:val="28"/>
          <w:lang w:val="vi-VN"/>
        </w:rPr>
        <w:tab/>
      </w:r>
      <w:r w:rsidR="00354950" w:rsidRPr="009F37B7">
        <w:rPr>
          <w:spacing w:val="-2"/>
          <w:sz w:val="28"/>
          <w:szCs w:val="28"/>
        </w:rPr>
        <w:t>b</w:t>
      </w:r>
      <w:r w:rsidR="00354950" w:rsidRPr="009F37B7">
        <w:rPr>
          <w:spacing w:val="-2"/>
          <w:sz w:val="28"/>
          <w:szCs w:val="28"/>
          <w:lang w:val="vi-VN"/>
        </w:rPr>
        <w:t>)</w:t>
      </w:r>
      <w:r w:rsidR="00FB1EFB" w:rsidRPr="009F37B7">
        <w:rPr>
          <w:spacing w:val="-2"/>
          <w:sz w:val="28"/>
          <w:szCs w:val="28"/>
        </w:rPr>
        <w:t xml:space="preserve"> </w:t>
      </w:r>
      <w:r w:rsidR="00FB1EFB" w:rsidRPr="009F37B7">
        <w:rPr>
          <w:spacing w:val="-2"/>
          <w:sz w:val="28"/>
          <w:szCs w:val="28"/>
          <w:shd w:val="clear" w:color="auto" w:fill="FFFFFF"/>
        </w:rPr>
        <w:t xml:space="preserve">Đối với đề án, đề tài, dự án </w:t>
      </w:r>
      <w:r w:rsidR="007F3804" w:rsidRPr="009F37B7">
        <w:rPr>
          <w:spacing w:val="-2"/>
          <w:sz w:val="28"/>
          <w:szCs w:val="28"/>
          <w:shd w:val="clear" w:color="auto" w:fill="FFFFFF"/>
        </w:rPr>
        <w:t>khoa</w:t>
      </w:r>
      <w:r w:rsidR="007F3804" w:rsidRPr="009F37B7">
        <w:rPr>
          <w:spacing w:val="-2"/>
          <w:sz w:val="28"/>
          <w:szCs w:val="28"/>
          <w:shd w:val="clear" w:color="auto" w:fill="FFFFFF"/>
          <w:lang w:val="vi-VN"/>
        </w:rPr>
        <w:t xml:space="preserve"> học </w:t>
      </w:r>
      <w:r w:rsidR="00FB1EFB" w:rsidRPr="009F37B7">
        <w:rPr>
          <w:spacing w:val="-2"/>
          <w:sz w:val="28"/>
          <w:szCs w:val="28"/>
          <w:shd w:val="clear" w:color="auto" w:fill="FFFFFF"/>
        </w:rPr>
        <w:t xml:space="preserve">được đánh giá “Đạt” trở lên: trong thời hạn 15 ngày kể từ ngày họp Hội đồng nghiệm thu, chủ nhiệm nhiệm vụ </w:t>
      </w:r>
      <w:r w:rsidR="007F3804" w:rsidRPr="009F37B7">
        <w:rPr>
          <w:spacing w:val="-2"/>
          <w:sz w:val="28"/>
          <w:szCs w:val="28"/>
          <w:shd w:val="clear" w:color="auto" w:fill="FFFFFF"/>
        </w:rPr>
        <w:t>khoa</w:t>
      </w:r>
      <w:r w:rsidR="007F3804" w:rsidRPr="009F37B7">
        <w:rPr>
          <w:spacing w:val="-2"/>
          <w:sz w:val="28"/>
          <w:szCs w:val="28"/>
          <w:shd w:val="clear" w:color="auto" w:fill="FFFFFF"/>
          <w:lang w:val="vi-VN"/>
        </w:rPr>
        <w:t xml:space="preserve"> học </w:t>
      </w:r>
      <w:r w:rsidR="00FB1EFB" w:rsidRPr="009F37B7">
        <w:rPr>
          <w:spacing w:val="-2"/>
          <w:sz w:val="28"/>
          <w:szCs w:val="28"/>
          <w:shd w:val="clear" w:color="auto" w:fill="FFFFFF"/>
        </w:rPr>
        <w:t>và khoa, phòng chủ trì có trách nhiệm bổ sung, hoàn chỉnh hồ sơ nhiệm vụ</w:t>
      </w:r>
      <w:r w:rsidR="007F3804" w:rsidRPr="009F37B7">
        <w:rPr>
          <w:spacing w:val="-2"/>
          <w:sz w:val="28"/>
          <w:szCs w:val="28"/>
          <w:shd w:val="clear" w:color="auto" w:fill="FFFFFF"/>
          <w:lang w:val="vi-VN"/>
        </w:rPr>
        <w:t xml:space="preserve"> khoa học</w:t>
      </w:r>
      <w:r w:rsidR="00FB1EFB" w:rsidRPr="009F37B7">
        <w:rPr>
          <w:spacing w:val="-2"/>
          <w:sz w:val="28"/>
          <w:szCs w:val="28"/>
          <w:shd w:val="clear" w:color="auto" w:fill="FFFFFF"/>
        </w:rPr>
        <w:t xml:space="preserve"> theo kết luận của Hội đồng, lấy ý kiến của Chủ tịch Hội đồng về việc hoàn thiện hồ sơ và gửi về Phòng Quản lý đào </w:t>
      </w:r>
      <w:r w:rsidR="002C5159" w:rsidRPr="009F37B7">
        <w:rPr>
          <w:spacing w:val="-2"/>
          <w:sz w:val="28"/>
          <w:szCs w:val="28"/>
          <w:shd w:val="clear" w:color="auto" w:fill="FFFFFF"/>
        </w:rPr>
        <w:t>tạo</w:t>
      </w:r>
      <w:r w:rsidR="002C5159" w:rsidRPr="009F37B7">
        <w:rPr>
          <w:spacing w:val="-2"/>
          <w:sz w:val="28"/>
          <w:szCs w:val="28"/>
          <w:shd w:val="clear" w:color="auto" w:fill="FFFFFF"/>
          <w:lang w:val="vi-VN"/>
        </w:rPr>
        <w:t>, bồi dưỡng</w:t>
      </w:r>
      <w:r w:rsidR="00FB1EFB" w:rsidRPr="009F37B7">
        <w:rPr>
          <w:spacing w:val="-2"/>
          <w:sz w:val="28"/>
          <w:szCs w:val="28"/>
          <w:shd w:val="clear" w:color="auto" w:fill="FFFFFF"/>
        </w:rPr>
        <w:t xml:space="preserve"> và nghiên cứu khoa học.</w:t>
      </w:r>
      <w:r w:rsidR="00FB1EFB" w:rsidRPr="009F37B7">
        <w:rPr>
          <w:spacing w:val="-2"/>
          <w:sz w:val="28"/>
          <w:szCs w:val="28"/>
        </w:rPr>
        <w:t xml:space="preserve"> Đề án, đề tài, dự án khoa học nghiệm thu đạt yêu cầu trở lên thì được thanh lý hợp đồng.</w:t>
      </w:r>
    </w:p>
    <w:p w:rsidR="00354950" w:rsidRPr="002B3AE0" w:rsidRDefault="009F37B7" w:rsidP="009F37B7">
      <w:pPr>
        <w:pStyle w:val="NormalWeb"/>
        <w:spacing w:before="0" w:beforeAutospacing="0" w:after="0" w:afterAutospacing="0"/>
        <w:jc w:val="both"/>
        <w:rPr>
          <w:sz w:val="28"/>
          <w:szCs w:val="28"/>
          <w:lang w:val="vi-VN"/>
        </w:rPr>
      </w:pPr>
      <w:r w:rsidRPr="002B3AE0">
        <w:rPr>
          <w:sz w:val="28"/>
          <w:szCs w:val="28"/>
          <w:lang w:val="vi-VN"/>
        </w:rPr>
        <w:tab/>
      </w:r>
      <w:r w:rsidR="00354950" w:rsidRPr="002B3AE0">
        <w:rPr>
          <w:sz w:val="28"/>
          <w:szCs w:val="28"/>
        </w:rPr>
        <w:t>2</w:t>
      </w:r>
      <w:r w:rsidR="00FB1EFB" w:rsidRPr="002B3AE0">
        <w:rPr>
          <w:sz w:val="28"/>
          <w:szCs w:val="28"/>
        </w:rPr>
        <w:t xml:space="preserve">. </w:t>
      </w:r>
      <w:r w:rsidR="00354950" w:rsidRPr="002B3AE0">
        <w:rPr>
          <w:sz w:val="28"/>
          <w:szCs w:val="28"/>
        </w:rPr>
        <w:t>Thẩm định, nghiệm thu đề án, đề tài, dự án khoa học cấp tỉnh</w:t>
      </w:r>
      <w:r w:rsidR="002B3AE0" w:rsidRPr="002B3AE0">
        <w:rPr>
          <w:sz w:val="28"/>
          <w:szCs w:val="28"/>
          <w:lang w:val="vi-VN"/>
        </w:rPr>
        <w:t xml:space="preserve"> trở lên</w:t>
      </w:r>
    </w:p>
    <w:p w:rsidR="00FB1EFB" w:rsidRPr="00B84028" w:rsidRDefault="009F37B7" w:rsidP="009F37B7">
      <w:pPr>
        <w:pStyle w:val="NormalWeb"/>
        <w:spacing w:before="0" w:beforeAutospacing="0" w:after="0" w:afterAutospacing="0"/>
        <w:jc w:val="both"/>
        <w:rPr>
          <w:sz w:val="28"/>
          <w:szCs w:val="28"/>
        </w:rPr>
      </w:pPr>
      <w:r>
        <w:rPr>
          <w:sz w:val="28"/>
          <w:szCs w:val="28"/>
          <w:lang w:val="vi-VN"/>
        </w:rPr>
        <w:tab/>
      </w:r>
      <w:r w:rsidR="00FB1EFB" w:rsidRPr="00B84028">
        <w:rPr>
          <w:sz w:val="28"/>
          <w:szCs w:val="28"/>
        </w:rPr>
        <w:t xml:space="preserve">Việc nghiệm thu đề án, đề </w:t>
      </w:r>
      <w:r w:rsidR="002D7C92" w:rsidRPr="00B84028">
        <w:rPr>
          <w:sz w:val="28"/>
          <w:szCs w:val="28"/>
        </w:rPr>
        <w:t>tài</w:t>
      </w:r>
      <w:r w:rsidR="002D7C92" w:rsidRPr="00B84028">
        <w:rPr>
          <w:sz w:val="28"/>
          <w:szCs w:val="28"/>
          <w:lang w:val="vi-VN"/>
        </w:rPr>
        <w:t>, dự án</w:t>
      </w:r>
      <w:r w:rsidR="00FB1EFB" w:rsidRPr="00B84028">
        <w:rPr>
          <w:sz w:val="28"/>
          <w:szCs w:val="28"/>
        </w:rPr>
        <w:t xml:space="preserve"> khoa học cấp tỉnh, </w:t>
      </w:r>
      <w:r w:rsidR="002B3AE0">
        <w:rPr>
          <w:sz w:val="28"/>
          <w:szCs w:val="28"/>
        </w:rPr>
        <w:t>c</w:t>
      </w:r>
      <w:r w:rsidR="002B3AE0">
        <w:rPr>
          <w:sz w:val="28"/>
          <w:szCs w:val="28"/>
          <w:lang w:val="vi-VN"/>
        </w:rPr>
        <w:t xml:space="preserve">ấp </w:t>
      </w:r>
      <w:r w:rsidR="00FB1EFB" w:rsidRPr="00B84028">
        <w:rPr>
          <w:sz w:val="28"/>
          <w:szCs w:val="28"/>
        </w:rPr>
        <w:t xml:space="preserve">bộ, cấp nhà nước </w:t>
      </w:r>
      <w:r w:rsidR="002D7C92" w:rsidRPr="00B84028">
        <w:rPr>
          <w:sz w:val="28"/>
          <w:szCs w:val="28"/>
        </w:rPr>
        <w:t>được</w:t>
      </w:r>
      <w:r w:rsidR="002D7C92" w:rsidRPr="00B84028">
        <w:rPr>
          <w:sz w:val="28"/>
          <w:szCs w:val="28"/>
          <w:lang w:val="vi-VN"/>
        </w:rPr>
        <w:t xml:space="preserve"> </w:t>
      </w:r>
      <w:r w:rsidR="00FB1EFB" w:rsidRPr="00B84028">
        <w:rPr>
          <w:sz w:val="28"/>
          <w:szCs w:val="28"/>
        </w:rPr>
        <w:t>thực hiện theo quy định hiện hành của Nhà nước.</w:t>
      </w:r>
    </w:p>
    <w:p w:rsidR="00FB1EFB" w:rsidRPr="00B84028" w:rsidRDefault="003559D9" w:rsidP="00151489">
      <w:pPr>
        <w:pStyle w:val="NormalWeb"/>
        <w:spacing w:before="0" w:beforeAutospacing="0" w:after="0" w:afterAutospacing="0"/>
        <w:ind w:firstLine="709"/>
        <w:jc w:val="both"/>
        <w:rPr>
          <w:sz w:val="28"/>
          <w:szCs w:val="28"/>
        </w:rPr>
      </w:pPr>
      <w:r w:rsidRPr="00B84028">
        <w:rPr>
          <w:b/>
          <w:bCs/>
          <w:sz w:val="28"/>
          <w:szCs w:val="28"/>
        </w:rPr>
        <w:lastRenderedPageBreak/>
        <w:t xml:space="preserve">Điều 14. </w:t>
      </w:r>
      <w:r w:rsidR="00FB1EFB" w:rsidRPr="00B84028">
        <w:rPr>
          <w:b/>
          <w:bCs/>
          <w:sz w:val="28"/>
          <w:szCs w:val="28"/>
        </w:rPr>
        <w:t xml:space="preserve">Chuyển giao kết quả nghiên cứu </w:t>
      </w:r>
      <w:r w:rsidR="00373A81">
        <w:rPr>
          <w:b/>
          <w:bCs/>
          <w:sz w:val="28"/>
          <w:szCs w:val="28"/>
        </w:rPr>
        <w:t>c</w:t>
      </w:r>
      <w:r w:rsidR="00373A81">
        <w:rPr>
          <w:b/>
          <w:bCs/>
          <w:sz w:val="28"/>
          <w:szCs w:val="28"/>
          <w:lang w:val="vi-VN"/>
        </w:rPr>
        <w:t>ủa</w:t>
      </w:r>
      <w:r w:rsidR="00FB1EFB" w:rsidRPr="00B84028">
        <w:rPr>
          <w:b/>
          <w:bCs/>
          <w:sz w:val="28"/>
          <w:szCs w:val="28"/>
        </w:rPr>
        <w:t xml:space="preserve"> </w:t>
      </w:r>
      <w:r w:rsidR="00E823CC">
        <w:rPr>
          <w:b/>
          <w:bCs/>
          <w:sz w:val="28"/>
          <w:szCs w:val="28"/>
        </w:rPr>
        <w:t>các</w:t>
      </w:r>
      <w:r w:rsidR="00FB1EFB" w:rsidRPr="00B84028">
        <w:rPr>
          <w:b/>
          <w:bCs/>
          <w:sz w:val="28"/>
          <w:szCs w:val="28"/>
        </w:rPr>
        <w:t xml:space="preserve"> đề án, đề tài, dự án </w:t>
      </w:r>
      <w:r w:rsidR="003921B2" w:rsidRPr="00B84028">
        <w:rPr>
          <w:b/>
          <w:bCs/>
          <w:sz w:val="28"/>
          <w:szCs w:val="28"/>
        </w:rPr>
        <w:t>khoa</w:t>
      </w:r>
      <w:r w:rsidR="003921B2" w:rsidRPr="00B84028">
        <w:rPr>
          <w:b/>
          <w:bCs/>
          <w:sz w:val="28"/>
          <w:szCs w:val="28"/>
          <w:lang w:val="vi-VN"/>
        </w:rPr>
        <w:t xml:space="preserve"> học </w:t>
      </w:r>
      <w:r w:rsidR="00FB1EFB" w:rsidRPr="00B84028">
        <w:rPr>
          <w:b/>
          <w:bCs/>
          <w:sz w:val="28"/>
          <w:szCs w:val="28"/>
        </w:rPr>
        <w:t>các cấp</w:t>
      </w:r>
    </w:p>
    <w:p w:rsidR="00FB1EFB" w:rsidRPr="00B84028" w:rsidRDefault="00FB1EFB" w:rsidP="00151489">
      <w:pPr>
        <w:pStyle w:val="NormalWeb"/>
        <w:spacing w:before="0" w:beforeAutospacing="0" w:after="0" w:afterAutospacing="0"/>
        <w:ind w:firstLine="709"/>
        <w:jc w:val="both"/>
        <w:rPr>
          <w:sz w:val="28"/>
          <w:szCs w:val="28"/>
          <w:shd w:val="clear" w:color="auto" w:fill="FFFFFF"/>
        </w:rPr>
      </w:pPr>
      <w:r w:rsidRPr="00B84028">
        <w:rPr>
          <w:sz w:val="28"/>
          <w:szCs w:val="28"/>
        </w:rPr>
        <w:t xml:space="preserve">1. </w:t>
      </w:r>
      <w:r w:rsidRPr="00B84028">
        <w:rPr>
          <w:sz w:val="28"/>
          <w:szCs w:val="28"/>
          <w:shd w:val="clear" w:color="auto" w:fill="FFFFFF"/>
        </w:rPr>
        <w:t xml:space="preserve">Kết quả nghiên cứu khoa học, tổng kết thực tiễn </w:t>
      </w:r>
      <w:r w:rsidR="00373A81">
        <w:rPr>
          <w:sz w:val="28"/>
          <w:szCs w:val="28"/>
          <w:shd w:val="clear" w:color="auto" w:fill="FFFFFF"/>
        </w:rPr>
        <w:t>t</w:t>
      </w:r>
      <w:r w:rsidR="00373A81">
        <w:rPr>
          <w:sz w:val="28"/>
          <w:szCs w:val="28"/>
          <w:shd w:val="clear" w:color="auto" w:fill="FFFFFF"/>
          <w:lang w:val="vi-VN"/>
        </w:rPr>
        <w:t>ừ</w:t>
      </w:r>
      <w:r w:rsidRPr="00B84028">
        <w:rPr>
          <w:sz w:val="28"/>
          <w:szCs w:val="28"/>
          <w:shd w:val="clear" w:color="auto" w:fill="FFFFFF"/>
        </w:rPr>
        <w:t xml:space="preserve"> các đề án, đề tài, dự án </w:t>
      </w:r>
      <w:r w:rsidR="003921B2" w:rsidRPr="00B84028">
        <w:rPr>
          <w:sz w:val="28"/>
          <w:szCs w:val="28"/>
          <w:shd w:val="clear" w:color="auto" w:fill="FFFFFF"/>
        </w:rPr>
        <w:t>khoa</w:t>
      </w:r>
      <w:r w:rsidR="003921B2" w:rsidRPr="00B84028">
        <w:rPr>
          <w:sz w:val="28"/>
          <w:szCs w:val="28"/>
          <w:shd w:val="clear" w:color="auto" w:fill="FFFFFF"/>
          <w:lang w:val="vi-VN"/>
        </w:rPr>
        <w:t xml:space="preserve"> học </w:t>
      </w:r>
      <w:r w:rsidRPr="00B84028">
        <w:rPr>
          <w:sz w:val="28"/>
          <w:szCs w:val="28"/>
          <w:shd w:val="clear" w:color="auto" w:fill="FFFFFF"/>
        </w:rPr>
        <w:t>các cấp của trường chính trị được chuyển giao cho cá nhân, tổ chức theo quy định của pháp luật. Nội dung chuyển giao phải rõ sản phẩm, đề xuất, kiến nghị.</w:t>
      </w:r>
    </w:p>
    <w:p w:rsidR="00FB1EFB" w:rsidRPr="00B84028" w:rsidRDefault="00FB1EFB" w:rsidP="00151489">
      <w:pPr>
        <w:pStyle w:val="NormalWeb"/>
        <w:spacing w:before="0" w:beforeAutospacing="0" w:after="0" w:afterAutospacing="0"/>
        <w:ind w:firstLine="709"/>
        <w:jc w:val="both"/>
        <w:rPr>
          <w:sz w:val="28"/>
          <w:szCs w:val="28"/>
          <w:shd w:val="clear" w:color="auto" w:fill="FFFFFF"/>
        </w:rPr>
      </w:pPr>
      <w:r w:rsidRPr="00B84028">
        <w:rPr>
          <w:sz w:val="28"/>
          <w:szCs w:val="28"/>
          <w:shd w:val="clear" w:color="auto" w:fill="FFFFFF"/>
        </w:rPr>
        <w:t xml:space="preserve">2. Chủ nhiệm đề án, đề tài, dự án </w:t>
      </w:r>
      <w:r w:rsidR="003E08F3" w:rsidRPr="00B84028">
        <w:rPr>
          <w:sz w:val="28"/>
          <w:szCs w:val="28"/>
          <w:shd w:val="clear" w:color="auto" w:fill="FFFFFF"/>
        </w:rPr>
        <w:t>khoa</w:t>
      </w:r>
      <w:r w:rsidR="003E08F3" w:rsidRPr="00B84028">
        <w:rPr>
          <w:sz w:val="28"/>
          <w:szCs w:val="28"/>
          <w:shd w:val="clear" w:color="auto" w:fill="FFFFFF"/>
          <w:lang w:val="vi-VN"/>
        </w:rPr>
        <w:t xml:space="preserve"> học </w:t>
      </w:r>
      <w:r w:rsidRPr="00B84028">
        <w:rPr>
          <w:sz w:val="28"/>
          <w:szCs w:val="28"/>
          <w:shd w:val="clear" w:color="auto" w:fill="FFFFFF"/>
        </w:rPr>
        <w:t xml:space="preserve">các cấp chịu trách nhiệm chủ trì việc chuyển giao, báo cáo kết quả với ban giám hiệu (qua Phòng Quản lý đào </w:t>
      </w:r>
      <w:r w:rsidR="003E08F3" w:rsidRPr="00B84028">
        <w:rPr>
          <w:sz w:val="28"/>
          <w:szCs w:val="28"/>
          <w:shd w:val="clear" w:color="auto" w:fill="FFFFFF"/>
        </w:rPr>
        <w:t>tạo</w:t>
      </w:r>
      <w:r w:rsidR="003E08F3" w:rsidRPr="00B84028">
        <w:rPr>
          <w:sz w:val="28"/>
          <w:szCs w:val="28"/>
          <w:shd w:val="clear" w:color="auto" w:fill="FFFFFF"/>
          <w:lang w:val="vi-VN"/>
        </w:rPr>
        <w:t>, bồi dưỡng</w:t>
      </w:r>
      <w:r w:rsidRPr="00B84028">
        <w:rPr>
          <w:sz w:val="28"/>
          <w:szCs w:val="28"/>
          <w:shd w:val="clear" w:color="auto" w:fill="FFFFFF"/>
        </w:rPr>
        <w:t xml:space="preserve"> và nghiên cứu khoa học).</w:t>
      </w:r>
    </w:p>
    <w:p w:rsidR="00FB1EFB" w:rsidRPr="00B84028" w:rsidRDefault="003559D9" w:rsidP="00151489">
      <w:pPr>
        <w:pStyle w:val="NormalWeb"/>
        <w:spacing w:before="0" w:beforeAutospacing="0" w:after="0" w:afterAutospacing="0"/>
        <w:ind w:firstLine="709"/>
        <w:jc w:val="both"/>
        <w:rPr>
          <w:sz w:val="28"/>
          <w:szCs w:val="28"/>
        </w:rPr>
      </w:pPr>
      <w:r w:rsidRPr="00B84028">
        <w:rPr>
          <w:b/>
          <w:bCs/>
          <w:sz w:val="28"/>
          <w:szCs w:val="28"/>
        </w:rPr>
        <w:t xml:space="preserve">Điều 15. </w:t>
      </w:r>
      <w:r w:rsidR="00FB1EFB" w:rsidRPr="00B84028">
        <w:rPr>
          <w:b/>
          <w:bCs/>
          <w:sz w:val="28"/>
          <w:szCs w:val="28"/>
        </w:rPr>
        <w:t xml:space="preserve">Xây dựng báo cáo kiến nghị với cấp có thẩm quyền từ kết quả thực hiện đề án, đề tài, dự án </w:t>
      </w:r>
      <w:r w:rsidR="00F81E5F" w:rsidRPr="00B84028">
        <w:rPr>
          <w:b/>
          <w:bCs/>
          <w:sz w:val="28"/>
          <w:szCs w:val="28"/>
        </w:rPr>
        <w:t>khoa</w:t>
      </w:r>
      <w:r w:rsidR="00F81E5F" w:rsidRPr="00B84028">
        <w:rPr>
          <w:b/>
          <w:bCs/>
          <w:sz w:val="28"/>
          <w:szCs w:val="28"/>
          <w:lang w:val="vi-VN"/>
        </w:rPr>
        <w:t xml:space="preserve"> học </w:t>
      </w:r>
      <w:r w:rsidR="00FB1EFB" w:rsidRPr="00B84028">
        <w:rPr>
          <w:b/>
          <w:bCs/>
          <w:sz w:val="28"/>
          <w:szCs w:val="28"/>
        </w:rPr>
        <w:t>các cấp</w:t>
      </w:r>
    </w:p>
    <w:p w:rsidR="00FB1EFB" w:rsidRPr="00B84028" w:rsidRDefault="00FB1EFB" w:rsidP="00151489">
      <w:pPr>
        <w:pStyle w:val="NormalWeb"/>
        <w:spacing w:before="0" w:beforeAutospacing="0" w:after="0" w:afterAutospacing="0"/>
        <w:ind w:firstLine="709"/>
        <w:jc w:val="both"/>
        <w:rPr>
          <w:spacing w:val="-4"/>
          <w:sz w:val="28"/>
          <w:szCs w:val="28"/>
        </w:rPr>
      </w:pPr>
      <w:r w:rsidRPr="00B84028">
        <w:rPr>
          <w:spacing w:val="-4"/>
          <w:sz w:val="28"/>
          <w:szCs w:val="28"/>
        </w:rPr>
        <w:t xml:space="preserve">1. Trên cơ sở kết quả nghiên cứu </w:t>
      </w:r>
      <w:r w:rsidR="00F81E5F" w:rsidRPr="00B84028">
        <w:rPr>
          <w:spacing w:val="-4"/>
          <w:sz w:val="28"/>
          <w:szCs w:val="28"/>
        </w:rPr>
        <w:t>của</w:t>
      </w:r>
      <w:r w:rsidR="00F81E5F" w:rsidRPr="00B84028">
        <w:rPr>
          <w:spacing w:val="-4"/>
          <w:sz w:val="28"/>
          <w:szCs w:val="28"/>
          <w:lang w:val="vi-VN"/>
        </w:rPr>
        <w:t xml:space="preserve"> </w:t>
      </w:r>
      <w:r w:rsidRPr="00B84028">
        <w:rPr>
          <w:spacing w:val="-4"/>
          <w:sz w:val="28"/>
          <w:szCs w:val="28"/>
        </w:rPr>
        <w:t xml:space="preserve">đề án, đề tài, dự án </w:t>
      </w:r>
      <w:r w:rsidR="00F81E5F" w:rsidRPr="00B84028">
        <w:rPr>
          <w:spacing w:val="-4"/>
          <w:sz w:val="28"/>
          <w:szCs w:val="28"/>
        </w:rPr>
        <w:t>khoa</w:t>
      </w:r>
      <w:r w:rsidR="00F81E5F" w:rsidRPr="00B84028">
        <w:rPr>
          <w:spacing w:val="-4"/>
          <w:sz w:val="28"/>
          <w:szCs w:val="28"/>
          <w:lang w:val="vi-VN"/>
        </w:rPr>
        <w:t xml:space="preserve"> học </w:t>
      </w:r>
      <w:r w:rsidRPr="00B84028">
        <w:rPr>
          <w:spacing w:val="-4"/>
          <w:sz w:val="28"/>
          <w:szCs w:val="28"/>
        </w:rPr>
        <w:t xml:space="preserve">các cấp, chủ nhiệm nhiệm vụ </w:t>
      </w:r>
      <w:r w:rsidR="00F81E5F" w:rsidRPr="00B84028">
        <w:rPr>
          <w:spacing w:val="-4"/>
          <w:sz w:val="28"/>
          <w:szCs w:val="28"/>
        </w:rPr>
        <w:t>khoa</w:t>
      </w:r>
      <w:r w:rsidR="00F81E5F" w:rsidRPr="00B84028">
        <w:rPr>
          <w:spacing w:val="-4"/>
          <w:sz w:val="28"/>
          <w:szCs w:val="28"/>
          <w:lang w:val="vi-VN"/>
        </w:rPr>
        <w:t xml:space="preserve"> học </w:t>
      </w:r>
      <w:r w:rsidRPr="00B84028">
        <w:rPr>
          <w:spacing w:val="-4"/>
          <w:sz w:val="28"/>
          <w:szCs w:val="28"/>
        </w:rPr>
        <w:t xml:space="preserve">có trách nhiệm xây dựng báo cáo kiến nghị với các cơ quan Trung ương và địa phương trình ban giám hiệu (qua Phòng Quản lý đào </w:t>
      </w:r>
      <w:r w:rsidR="00F81E5F" w:rsidRPr="00B84028">
        <w:rPr>
          <w:spacing w:val="-4"/>
          <w:sz w:val="28"/>
          <w:szCs w:val="28"/>
        </w:rPr>
        <w:t>tạo</w:t>
      </w:r>
      <w:r w:rsidR="00F81E5F" w:rsidRPr="00B84028">
        <w:rPr>
          <w:spacing w:val="-4"/>
          <w:sz w:val="28"/>
          <w:szCs w:val="28"/>
          <w:lang w:val="vi-VN"/>
        </w:rPr>
        <w:t>, bồi dưỡng</w:t>
      </w:r>
      <w:r w:rsidRPr="00B84028">
        <w:rPr>
          <w:spacing w:val="-4"/>
          <w:sz w:val="28"/>
          <w:szCs w:val="28"/>
        </w:rPr>
        <w:t xml:space="preserve"> và nghiên cứu khoa học).</w:t>
      </w:r>
    </w:p>
    <w:p w:rsidR="00FB1EFB" w:rsidRPr="00B84028" w:rsidRDefault="00FB1EFB" w:rsidP="00151489">
      <w:pPr>
        <w:pStyle w:val="NormalWeb"/>
        <w:spacing w:before="0" w:beforeAutospacing="0" w:after="0" w:afterAutospacing="0"/>
        <w:ind w:firstLine="709"/>
        <w:jc w:val="both"/>
        <w:rPr>
          <w:spacing w:val="-2"/>
          <w:sz w:val="28"/>
          <w:szCs w:val="28"/>
        </w:rPr>
      </w:pPr>
      <w:r w:rsidRPr="00B84028">
        <w:rPr>
          <w:spacing w:val="-2"/>
          <w:sz w:val="28"/>
          <w:szCs w:val="28"/>
        </w:rPr>
        <w:t xml:space="preserve">2. Phòng Quản lý đào </w:t>
      </w:r>
      <w:r w:rsidR="00152993" w:rsidRPr="00B84028">
        <w:rPr>
          <w:spacing w:val="-2"/>
          <w:sz w:val="28"/>
          <w:szCs w:val="28"/>
        </w:rPr>
        <w:t>tạo</w:t>
      </w:r>
      <w:r w:rsidR="00152993" w:rsidRPr="00B84028">
        <w:rPr>
          <w:spacing w:val="-2"/>
          <w:sz w:val="28"/>
          <w:szCs w:val="28"/>
          <w:lang w:val="vi-VN"/>
        </w:rPr>
        <w:t>, bồi dưỡng</w:t>
      </w:r>
      <w:r w:rsidRPr="00B84028">
        <w:rPr>
          <w:spacing w:val="-2"/>
          <w:sz w:val="28"/>
          <w:szCs w:val="28"/>
        </w:rPr>
        <w:t xml:space="preserve"> và nghiên cứu khoa học tổng hợp, tham mưu ban giám hiệu </w:t>
      </w:r>
      <w:r w:rsidR="00EE4F2E" w:rsidRPr="00B84028">
        <w:rPr>
          <w:spacing w:val="-2"/>
          <w:sz w:val="28"/>
          <w:szCs w:val="28"/>
        </w:rPr>
        <w:t>tổ</w:t>
      </w:r>
      <w:r w:rsidR="00EE4F2E" w:rsidRPr="00B84028">
        <w:rPr>
          <w:spacing w:val="-2"/>
          <w:sz w:val="28"/>
          <w:szCs w:val="28"/>
          <w:lang w:val="vi-VN"/>
        </w:rPr>
        <w:t xml:space="preserve"> chức </w:t>
      </w:r>
      <w:r w:rsidRPr="00B84028">
        <w:rPr>
          <w:spacing w:val="-2"/>
          <w:sz w:val="28"/>
          <w:szCs w:val="28"/>
        </w:rPr>
        <w:t>thẩm định, biên tập, góp ý hoàn thiện các báo cáo kiến nghị.</w:t>
      </w:r>
    </w:p>
    <w:p w:rsidR="00FB1EFB" w:rsidRPr="00B84028" w:rsidRDefault="00FB1EFB" w:rsidP="00151489">
      <w:pPr>
        <w:ind w:firstLine="709"/>
        <w:jc w:val="both"/>
        <w:rPr>
          <w:shd w:val="clear" w:color="auto" w:fill="FFFFFF"/>
        </w:rPr>
      </w:pPr>
      <w:r w:rsidRPr="00B84028">
        <w:t xml:space="preserve">3. Hiệu trưởng ký ban hành báo cáo kiến nghị trình tỉnh ủy, thành ủy, ủy ban nhân dân tỉnh, thành phố, các cơ quan Trung ương từ kết quả nghiên cứu đề án, đề tài, dự án </w:t>
      </w:r>
      <w:r w:rsidR="00152993" w:rsidRPr="00B84028">
        <w:t>khoa</w:t>
      </w:r>
      <w:r w:rsidR="00152993" w:rsidRPr="00B84028">
        <w:rPr>
          <w:lang w:val="vi-VN"/>
        </w:rPr>
        <w:t xml:space="preserve"> học </w:t>
      </w:r>
      <w:r w:rsidRPr="00B84028">
        <w:t>các cấp của trường.</w:t>
      </w:r>
    </w:p>
    <w:p w:rsidR="00FB1EFB" w:rsidRPr="00B84028" w:rsidRDefault="003559D9" w:rsidP="00151489">
      <w:pPr>
        <w:pStyle w:val="NormalWeb"/>
        <w:spacing w:before="0" w:beforeAutospacing="0" w:after="0" w:afterAutospacing="0"/>
        <w:ind w:firstLine="709"/>
        <w:jc w:val="both"/>
        <w:rPr>
          <w:sz w:val="28"/>
          <w:szCs w:val="28"/>
        </w:rPr>
      </w:pPr>
      <w:r w:rsidRPr="00B84028">
        <w:rPr>
          <w:b/>
          <w:bCs/>
          <w:sz w:val="28"/>
          <w:szCs w:val="28"/>
        </w:rPr>
        <w:t xml:space="preserve">Điều 16. </w:t>
      </w:r>
      <w:r w:rsidR="00FB1EFB" w:rsidRPr="00B84028">
        <w:rPr>
          <w:b/>
          <w:bCs/>
          <w:sz w:val="28"/>
          <w:szCs w:val="28"/>
        </w:rPr>
        <w:t>Kinh phí thực hiện đề án, đề tài, dự án các cấp</w:t>
      </w:r>
    </w:p>
    <w:p w:rsidR="00FB1EFB" w:rsidRPr="00B84028" w:rsidRDefault="00FB1EFB" w:rsidP="00151489">
      <w:pPr>
        <w:pStyle w:val="NormalWeb"/>
        <w:spacing w:before="0" w:beforeAutospacing="0" w:after="0" w:afterAutospacing="0"/>
        <w:ind w:firstLine="709"/>
        <w:jc w:val="both"/>
        <w:rPr>
          <w:sz w:val="28"/>
          <w:szCs w:val="28"/>
        </w:rPr>
      </w:pPr>
      <w:r w:rsidRPr="00B84028">
        <w:rPr>
          <w:sz w:val="28"/>
          <w:szCs w:val="28"/>
        </w:rPr>
        <w:t>1. Kinh phí hoạt động nghiên cứu khoa học của trường và Hội đồng khoa học do Hiệu trưởng quyết định.</w:t>
      </w:r>
    </w:p>
    <w:p w:rsidR="00FB1EFB" w:rsidRPr="00B84028" w:rsidRDefault="00FB1EFB" w:rsidP="00151489">
      <w:pPr>
        <w:pStyle w:val="NormalWeb"/>
        <w:spacing w:before="0" w:beforeAutospacing="0" w:after="0" w:afterAutospacing="0"/>
        <w:ind w:firstLine="709"/>
        <w:jc w:val="both"/>
        <w:rPr>
          <w:sz w:val="28"/>
          <w:szCs w:val="28"/>
        </w:rPr>
      </w:pPr>
      <w:r w:rsidRPr="00B84028">
        <w:rPr>
          <w:sz w:val="28"/>
          <w:szCs w:val="28"/>
        </w:rPr>
        <w:t>2. Việc sử dụng kinh phí nghiên cứu khoa học cấp nhà nước, cấp bộ, cấp tỉnh, cấp cơ sở, cấp khoa theo quy định hiện hành của Nhà nước và của trường.</w:t>
      </w:r>
    </w:p>
    <w:p w:rsidR="00FC2E70" w:rsidRPr="00B84028" w:rsidRDefault="00FC2E70" w:rsidP="00151489">
      <w:pPr>
        <w:pStyle w:val="NormalWeb"/>
        <w:spacing w:before="0" w:beforeAutospacing="0" w:after="0" w:afterAutospacing="0"/>
        <w:jc w:val="center"/>
        <w:rPr>
          <w:b/>
          <w:bCs/>
          <w:sz w:val="28"/>
          <w:szCs w:val="28"/>
        </w:rPr>
      </w:pPr>
    </w:p>
    <w:p w:rsidR="003559D9" w:rsidRPr="00B84028" w:rsidRDefault="003559D9" w:rsidP="00151489">
      <w:pPr>
        <w:pStyle w:val="NormalWeb"/>
        <w:spacing w:before="0" w:beforeAutospacing="0" w:after="0" w:afterAutospacing="0"/>
        <w:jc w:val="center"/>
        <w:rPr>
          <w:sz w:val="28"/>
          <w:szCs w:val="28"/>
        </w:rPr>
      </w:pPr>
      <w:r w:rsidRPr="00B84028">
        <w:rPr>
          <w:b/>
          <w:bCs/>
          <w:sz w:val="28"/>
          <w:szCs w:val="28"/>
        </w:rPr>
        <w:t>Chương IV</w:t>
      </w:r>
    </w:p>
    <w:p w:rsidR="003559D9" w:rsidRPr="00B84028" w:rsidRDefault="003559D9" w:rsidP="00151489">
      <w:pPr>
        <w:pStyle w:val="NormalWeb"/>
        <w:spacing w:before="0" w:beforeAutospacing="0" w:after="0" w:afterAutospacing="0"/>
        <w:jc w:val="center"/>
        <w:rPr>
          <w:sz w:val="28"/>
          <w:szCs w:val="28"/>
        </w:rPr>
      </w:pPr>
      <w:r w:rsidRPr="00B84028">
        <w:rPr>
          <w:b/>
          <w:bCs/>
          <w:sz w:val="28"/>
          <w:szCs w:val="28"/>
        </w:rPr>
        <w:t>TỔ CHỨC HỘI THẢO, TỌA ĐÀM KHOA HỌC</w:t>
      </w:r>
    </w:p>
    <w:p w:rsidR="003559D9" w:rsidRPr="00B84028" w:rsidRDefault="003559D9" w:rsidP="00151489">
      <w:pPr>
        <w:pStyle w:val="NormalWeb"/>
        <w:spacing w:before="0" w:beforeAutospacing="0" w:after="0" w:afterAutospacing="0"/>
        <w:jc w:val="center"/>
        <w:rPr>
          <w:sz w:val="28"/>
          <w:szCs w:val="28"/>
        </w:rPr>
      </w:pPr>
      <w:r w:rsidRPr="00B84028">
        <w:rPr>
          <w:b/>
          <w:bCs/>
          <w:sz w:val="28"/>
          <w:szCs w:val="28"/>
        </w:rPr>
        <w:t>Mục 1</w:t>
      </w:r>
    </w:p>
    <w:p w:rsidR="003559D9" w:rsidRPr="00B84028" w:rsidRDefault="00FF5AD5" w:rsidP="00151489">
      <w:pPr>
        <w:pStyle w:val="NormalWeb"/>
        <w:spacing w:before="0" w:beforeAutospacing="0" w:after="0" w:afterAutospacing="0"/>
        <w:jc w:val="center"/>
        <w:rPr>
          <w:spacing w:val="-4"/>
          <w:sz w:val="28"/>
          <w:szCs w:val="28"/>
          <w:lang w:val="vi-VN"/>
        </w:rPr>
      </w:pPr>
      <w:r w:rsidRPr="00B84028">
        <w:rPr>
          <w:b/>
          <w:bCs/>
          <w:spacing w:val="-4"/>
          <w:sz w:val="28"/>
          <w:szCs w:val="28"/>
        </w:rPr>
        <w:t>TỔ</w:t>
      </w:r>
      <w:r w:rsidRPr="00B84028">
        <w:rPr>
          <w:b/>
          <w:bCs/>
          <w:spacing w:val="-4"/>
          <w:sz w:val="28"/>
          <w:szCs w:val="28"/>
          <w:lang w:val="vi-VN"/>
        </w:rPr>
        <w:t xml:space="preserve"> CHỨC </w:t>
      </w:r>
      <w:r w:rsidR="003559D9" w:rsidRPr="00B84028">
        <w:rPr>
          <w:b/>
          <w:bCs/>
          <w:spacing w:val="-4"/>
          <w:sz w:val="28"/>
          <w:szCs w:val="28"/>
        </w:rPr>
        <w:t xml:space="preserve">HỘI THẢO, TỌA ĐÀM KHOA HỌC </w:t>
      </w:r>
      <w:r w:rsidR="00C14EA8" w:rsidRPr="00B84028">
        <w:rPr>
          <w:b/>
          <w:bCs/>
          <w:spacing w:val="-4"/>
          <w:sz w:val="28"/>
          <w:szCs w:val="28"/>
        </w:rPr>
        <w:t>CẤP</w:t>
      </w:r>
      <w:r w:rsidR="00C14EA8" w:rsidRPr="00B84028">
        <w:rPr>
          <w:b/>
          <w:bCs/>
          <w:spacing w:val="-4"/>
          <w:sz w:val="28"/>
          <w:szCs w:val="28"/>
          <w:lang w:val="vi-VN"/>
        </w:rPr>
        <w:t xml:space="preserve"> KHOA, CẤP TRƯỜNG</w:t>
      </w:r>
    </w:p>
    <w:p w:rsidR="003559D9" w:rsidRPr="00B84028" w:rsidRDefault="003559D9" w:rsidP="00D55047">
      <w:pPr>
        <w:pStyle w:val="NormalWeb"/>
        <w:spacing w:before="0" w:beforeAutospacing="0" w:after="0" w:afterAutospacing="0"/>
        <w:ind w:firstLine="709"/>
        <w:jc w:val="both"/>
        <w:rPr>
          <w:b/>
          <w:bCs/>
          <w:sz w:val="28"/>
          <w:szCs w:val="28"/>
        </w:rPr>
      </w:pPr>
      <w:r w:rsidRPr="00B84028">
        <w:rPr>
          <w:b/>
          <w:bCs/>
          <w:sz w:val="28"/>
          <w:szCs w:val="28"/>
        </w:rPr>
        <w:t>Điều 17. Xây dựng kế hoạch</w:t>
      </w:r>
      <w:r w:rsidR="00965F91" w:rsidRPr="00B84028">
        <w:rPr>
          <w:b/>
          <w:bCs/>
          <w:sz w:val="28"/>
          <w:szCs w:val="28"/>
        </w:rPr>
        <w:t xml:space="preserve">  </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 xml:space="preserve">1. Căn cứ kế hoạch hoạt động khoa học hằng năm của trường, hiệu trưởng </w:t>
      </w:r>
      <w:r w:rsidR="005E1632" w:rsidRPr="00B84028">
        <w:rPr>
          <w:sz w:val="28"/>
          <w:szCs w:val="28"/>
        </w:rPr>
        <w:t>phân</w:t>
      </w:r>
      <w:r w:rsidR="005E1632" w:rsidRPr="00B84028">
        <w:rPr>
          <w:sz w:val="28"/>
          <w:szCs w:val="28"/>
          <w:lang w:val="vi-VN"/>
        </w:rPr>
        <w:t xml:space="preserve"> công khoa, phòng</w:t>
      </w:r>
      <w:r w:rsidRPr="00B84028">
        <w:rPr>
          <w:sz w:val="28"/>
          <w:szCs w:val="28"/>
        </w:rPr>
        <w:t xml:space="preserve"> dự thảo kế hoạch tổ chức hội thảo, tọa đàm khoa học và dự toán kinh phí thực hiện.</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 xml:space="preserve">2. Phòng Quản lý đào </w:t>
      </w:r>
      <w:r w:rsidR="0038227D" w:rsidRPr="00B84028">
        <w:rPr>
          <w:sz w:val="28"/>
          <w:szCs w:val="28"/>
        </w:rPr>
        <w:t>tạo</w:t>
      </w:r>
      <w:r w:rsidR="0038227D" w:rsidRPr="00B84028">
        <w:rPr>
          <w:sz w:val="28"/>
          <w:szCs w:val="28"/>
          <w:lang w:val="vi-VN"/>
        </w:rPr>
        <w:t>, bồi dưỡng</w:t>
      </w:r>
      <w:r w:rsidRPr="00B84028">
        <w:rPr>
          <w:sz w:val="28"/>
          <w:szCs w:val="28"/>
        </w:rPr>
        <w:t xml:space="preserve"> và nghiên cứu khoa học tham mưu cho Hiệu trưởng </w:t>
      </w:r>
      <w:r w:rsidR="0038227D" w:rsidRPr="00B84028">
        <w:rPr>
          <w:sz w:val="28"/>
          <w:szCs w:val="28"/>
        </w:rPr>
        <w:t>tổ</w:t>
      </w:r>
      <w:r w:rsidR="0038227D" w:rsidRPr="00B84028">
        <w:rPr>
          <w:sz w:val="28"/>
          <w:szCs w:val="28"/>
          <w:lang w:val="vi-VN"/>
        </w:rPr>
        <w:t xml:space="preserve"> chức </w:t>
      </w:r>
      <w:r w:rsidRPr="00B84028">
        <w:rPr>
          <w:sz w:val="28"/>
          <w:szCs w:val="28"/>
        </w:rPr>
        <w:t xml:space="preserve">thẩm định nội dung </w:t>
      </w:r>
      <w:r w:rsidR="00965F91" w:rsidRPr="00B84028">
        <w:rPr>
          <w:sz w:val="28"/>
          <w:szCs w:val="28"/>
        </w:rPr>
        <w:t>dự</w:t>
      </w:r>
      <w:r w:rsidR="00965F91" w:rsidRPr="00B84028">
        <w:rPr>
          <w:sz w:val="28"/>
          <w:szCs w:val="28"/>
          <w:lang w:val="vi-VN"/>
        </w:rPr>
        <w:t xml:space="preserve"> thảo kế hoạch </w:t>
      </w:r>
      <w:r w:rsidR="005E1632" w:rsidRPr="00B84028">
        <w:rPr>
          <w:sz w:val="28"/>
          <w:szCs w:val="28"/>
          <w:lang w:val="vi-VN"/>
        </w:rPr>
        <w:t>h</w:t>
      </w:r>
      <w:r w:rsidR="0097014B" w:rsidRPr="00B84028">
        <w:rPr>
          <w:sz w:val="28"/>
          <w:szCs w:val="28"/>
        </w:rPr>
        <w:t xml:space="preserve">ội thảo, tọa đàm khoa học </w:t>
      </w:r>
      <w:r w:rsidRPr="00B84028">
        <w:rPr>
          <w:sz w:val="28"/>
          <w:szCs w:val="28"/>
        </w:rPr>
        <w:t xml:space="preserve">và </w:t>
      </w:r>
      <w:r w:rsidR="00965F91" w:rsidRPr="00B84028">
        <w:rPr>
          <w:sz w:val="28"/>
          <w:szCs w:val="28"/>
        </w:rPr>
        <w:t>dự</w:t>
      </w:r>
      <w:r w:rsidR="00965F91" w:rsidRPr="00B84028">
        <w:rPr>
          <w:sz w:val="28"/>
          <w:szCs w:val="28"/>
          <w:lang w:val="vi-VN"/>
        </w:rPr>
        <w:t xml:space="preserve"> toán </w:t>
      </w:r>
      <w:r w:rsidRPr="00B84028">
        <w:rPr>
          <w:sz w:val="28"/>
          <w:szCs w:val="28"/>
        </w:rPr>
        <w:t>kinh phí thực hiện.</w:t>
      </w:r>
    </w:p>
    <w:p w:rsidR="00122CC0" w:rsidRPr="00B84028" w:rsidRDefault="003559D9" w:rsidP="00D55047">
      <w:pPr>
        <w:ind w:firstLine="709"/>
        <w:jc w:val="both"/>
      </w:pPr>
      <w:r w:rsidRPr="00B84028">
        <w:t xml:space="preserve">3. Căn cứ kết quả thẩm định </w:t>
      </w:r>
      <w:r w:rsidR="00254329" w:rsidRPr="00B84028">
        <w:t>dự</w:t>
      </w:r>
      <w:r w:rsidR="00254329" w:rsidRPr="00B84028">
        <w:rPr>
          <w:lang w:val="vi-VN"/>
        </w:rPr>
        <w:t xml:space="preserve"> thảo </w:t>
      </w:r>
      <w:r w:rsidRPr="00B84028">
        <w:t>kế hoạch</w:t>
      </w:r>
      <w:r w:rsidR="00254329" w:rsidRPr="00B84028">
        <w:rPr>
          <w:lang w:val="vi-VN"/>
        </w:rPr>
        <w:t xml:space="preserve"> và dự toán kinh phí</w:t>
      </w:r>
      <w:r w:rsidRPr="00B84028">
        <w:t xml:space="preserve">, khoa, phòng hoàn thiện </w:t>
      </w:r>
      <w:r w:rsidR="003964A0" w:rsidRPr="00B84028">
        <w:t>dự</w:t>
      </w:r>
      <w:r w:rsidR="003964A0" w:rsidRPr="00B84028">
        <w:rPr>
          <w:lang w:val="vi-VN"/>
        </w:rPr>
        <w:t xml:space="preserve"> thảo </w:t>
      </w:r>
      <w:r w:rsidR="00C62BD5" w:rsidRPr="00B84028">
        <w:rPr>
          <w:lang w:val="vi-VN"/>
        </w:rPr>
        <w:t>kế hoạch</w:t>
      </w:r>
      <w:r w:rsidRPr="00B84028">
        <w:t>, trình hiệu trưởng</w:t>
      </w:r>
      <w:r w:rsidR="00912FD4" w:rsidRPr="00B84028">
        <w:rPr>
          <w:lang w:val="vi-VN"/>
        </w:rPr>
        <w:t xml:space="preserve"> ký</w:t>
      </w:r>
      <w:r w:rsidRPr="00B84028">
        <w:t xml:space="preserve"> ban hành (qua Phòng Quản lý đào </w:t>
      </w:r>
      <w:r w:rsidR="00912FD4" w:rsidRPr="00B84028">
        <w:t>tạo</w:t>
      </w:r>
      <w:r w:rsidR="00912FD4" w:rsidRPr="00B84028">
        <w:rPr>
          <w:lang w:val="vi-VN"/>
        </w:rPr>
        <w:t>, bồi dưỡng</w:t>
      </w:r>
      <w:r w:rsidRPr="00B84028">
        <w:t xml:space="preserve"> và nghiên cứu khoa học).</w:t>
      </w:r>
    </w:p>
    <w:p w:rsidR="003559D9" w:rsidRPr="00B84028" w:rsidRDefault="003559D9" w:rsidP="00D55047">
      <w:pPr>
        <w:pStyle w:val="NormalWeb"/>
        <w:spacing w:before="0" w:beforeAutospacing="0" w:after="0" w:afterAutospacing="0"/>
        <w:ind w:firstLine="709"/>
        <w:jc w:val="both"/>
        <w:rPr>
          <w:sz w:val="28"/>
          <w:szCs w:val="28"/>
        </w:rPr>
      </w:pPr>
      <w:r w:rsidRPr="00B84028">
        <w:rPr>
          <w:b/>
          <w:bCs/>
          <w:sz w:val="28"/>
          <w:szCs w:val="28"/>
        </w:rPr>
        <w:t>Điều 18. Triển khai thực hiện kế hoạch</w:t>
      </w:r>
    </w:p>
    <w:p w:rsidR="003559D9" w:rsidRPr="00B84028" w:rsidRDefault="003559D9" w:rsidP="00D55047">
      <w:pPr>
        <w:pStyle w:val="NormalWeb"/>
        <w:spacing w:before="0" w:beforeAutospacing="0" w:after="0" w:afterAutospacing="0"/>
        <w:ind w:firstLine="709"/>
        <w:jc w:val="both"/>
        <w:rPr>
          <w:spacing w:val="-4"/>
          <w:sz w:val="28"/>
          <w:szCs w:val="28"/>
        </w:rPr>
      </w:pPr>
      <w:r w:rsidRPr="00B84028">
        <w:rPr>
          <w:spacing w:val="-4"/>
          <w:sz w:val="28"/>
          <w:szCs w:val="28"/>
        </w:rPr>
        <w:t>1. Phân công nhiệm vụ cho các khoa, phòng, cá nhân có liên quan thực hiện các nội dung công việc theo đúng tiến độ, nội dung của kế hoạch.</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2. Triển khai đặt bài, báo cáo tham luận phục vụ hội thảo, tọa đàm khoa học.</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lastRenderedPageBreak/>
        <w:t>3. Biên tập, chuẩn bị kỷ yếu, báo cáo hội thảo, tọa đàm khoa học, chương trình, phát biểu đề dẫn, kết luận, maket, giấy mời đại biểu; phân công chủ trì, thư ký, cơ quan báo chí, truyền thông và các điều kiện cần thiết khác.</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4. Chuẩn bị các điều kiện về kinh phí, cơ sở vật chất, trang thiết bị… để tổ chức</w:t>
      </w:r>
      <w:r w:rsidR="00941CFF" w:rsidRPr="00B84028">
        <w:rPr>
          <w:sz w:val="28"/>
          <w:szCs w:val="28"/>
          <w:lang w:val="vi-VN"/>
        </w:rPr>
        <w:t xml:space="preserve"> </w:t>
      </w:r>
      <w:r w:rsidR="00941CFF" w:rsidRPr="00B84028">
        <w:rPr>
          <w:sz w:val="28"/>
          <w:szCs w:val="28"/>
        </w:rPr>
        <w:t>hội thảo, tọa đàm khoa học</w:t>
      </w:r>
      <w:r w:rsidRPr="00B84028">
        <w:rPr>
          <w:sz w:val="28"/>
          <w:szCs w:val="28"/>
        </w:rPr>
        <w:t>.</w:t>
      </w:r>
    </w:p>
    <w:p w:rsidR="003559D9" w:rsidRPr="00B84028" w:rsidRDefault="003559D9" w:rsidP="00D55047">
      <w:pPr>
        <w:ind w:firstLine="709"/>
        <w:jc w:val="both"/>
      </w:pPr>
      <w:r w:rsidRPr="00B84028">
        <w:t>5. Tổ chức hội thảo, tọa đàm khoa học bảo đảm trang trọng, tiết kiệm, đúng quy mô, thành phần, mục đích, yêu cầu, tiến độ thực hiện.</w:t>
      </w:r>
    </w:p>
    <w:p w:rsidR="003559D9" w:rsidRPr="00B84028" w:rsidRDefault="003559D9" w:rsidP="00D55047">
      <w:pPr>
        <w:pStyle w:val="NormalWeb"/>
        <w:spacing w:before="0" w:beforeAutospacing="0" w:after="0" w:afterAutospacing="0"/>
        <w:ind w:firstLine="709"/>
        <w:jc w:val="both"/>
        <w:rPr>
          <w:sz w:val="28"/>
          <w:szCs w:val="28"/>
        </w:rPr>
      </w:pPr>
      <w:r w:rsidRPr="00B84028">
        <w:rPr>
          <w:b/>
          <w:bCs/>
          <w:sz w:val="28"/>
          <w:szCs w:val="28"/>
        </w:rPr>
        <w:t>Điều 19. Yêu cầu sau khi tổ chức hội thảo, tọa đàm</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1. Hoàn thiện kỷ yếu, biên bản Hội thảo, tọa đàm gửi cơ quan có thẩm quyền trong thời gian 5 ngày làm việc</w:t>
      </w:r>
      <w:r w:rsidR="00941CFF" w:rsidRPr="00B84028">
        <w:rPr>
          <w:sz w:val="28"/>
          <w:szCs w:val="28"/>
          <w:lang w:val="vi-VN"/>
        </w:rPr>
        <w:t xml:space="preserve"> kể từ ngày tổ chức hội thảo, tọa đàm khoa </w:t>
      </w:r>
      <w:r w:rsidR="001C7ADC" w:rsidRPr="00B84028">
        <w:rPr>
          <w:sz w:val="28"/>
          <w:szCs w:val="28"/>
          <w:lang w:val="vi-VN"/>
        </w:rPr>
        <w:t>học</w:t>
      </w:r>
      <w:r w:rsidRPr="00B84028">
        <w:rPr>
          <w:sz w:val="28"/>
          <w:szCs w:val="28"/>
        </w:rPr>
        <w:t>.</w:t>
      </w:r>
    </w:p>
    <w:p w:rsidR="003559D9" w:rsidRPr="00B84028" w:rsidRDefault="003559D9" w:rsidP="00D55047">
      <w:pPr>
        <w:ind w:firstLine="709"/>
        <w:jc w:val="both"/>
      </w:pPr>
      <w:r w:rsidRPr="00B84028">
        <w:t>2. Xây dựng báo cáo kiến nghị từ kết quả hội thảo, tọa đàm khoa học gửi cơ quan có thẩm quyền trong thời gian 15 ngày làm việc</w:t>
      </w:r>
      <w:r w:rsidR="001C7ADC" w:rsidRPr="00B84028">
        <w:rPr>
          <w:lang w:val="vi-VN"/>
        </w:rPr>
        <w:t xml:space="preserve"> kể từ ngày tổ chức hội thảo, tọa đàm khoa học</w:t>
      </w:r>
      <w:r w:rsidRPr="00B84028">
        <w:t>.</w:t>
      </w:r>
    </w:p>
    <w:p w:rsidR="00A5182F" w:rsidRPr="00B84028" w:rsidRDefault="00A5182F" w:rsidP="00151489">
      <w:pPr>
        <w:pStyle w:val="NormalWeb"/>
        <w:spacing w:before="0" w:beforeAutospacing="0" w:after="0" w:afterAutospacing="0"/>
        <w:jc w:val="center"/>
        <w:rPr>
          <w:b/>
          <w:bCs/>
          <w:sz w:val="28"/>
          <w:szCs w:val="28"/>
          <w:lang w:val="vi-VN"/>
        </w:rPr>
      </w:pPr>
    </w:p>
    <w:p w:rsidR="003559D9" w:rsidRPr="00B84028" w:rsidRDefault="003559D9" w:rsidP="00151489">
      <w:pPr>
        <w:pStyle w:val="NormalWeb"/>
        <w:spacing w:before="0" w:beforeAutospacing="0" w:after="0" w:afterAutospacing="0"/>
        <w:jc w:val="center"/>
        <w:rPr>
          <w:sz w:val="28"/>
          <w:szCs w:val="28"/>
        </w:rPr>
      </w:pPr>
      <w:r w:rsidRPr="00B84028">
        <w:rPr>
          <w:b/>
          <w:bCs/>
          <w:sz w:val="28"/>
          <w:szCs w:val="28"/>
        </w:rPr>
        <w:t>Mục 2</w:t>
      </w:r>
    </w:p>
    <w:p w:rsidR="00185D1E" w:rsidRPr="00B84028" w:rsidRDefault="00A5182F" w:rsidP="00151489">
      <w:pPr>
        <w:pStyle w:val="NormalWeb"/>
        <w:spacing w:before="0" w:beforeAutospacing="0" w:after="0" w:afterAutospacing="0"/>
        <w:jc w:val="center"/>
        <w:rPr>
          <w:b/>
          <w:bCs/>
          <w:sz w:val="28"/>
          <w:szCs w:val="28"/>
          <w:lang w:val="vi-VN"/>
        </w:rPr>
      </w:pPr>
      <w:r w:rsidRPr="00B84028">
        <w:rPr>
          <w:b/>
          <w:bCs/>
          <w:sz w:val="28"/>
          <w:szCs w:val="28"/>
        </w:rPr>
        <w:t>TỔ</w:t>
      </w:r>
      <w:r w:rsidRPr="00B84028">
        <w:rPr>
          <w:b/>
          <w:bCs/>
          <w:sz w:val="28"/>
          <w:szCs w:val="28"/>
          <w:lang w:val="vi-VN"/>
        </w:rPr>
        <w:t xml:space="preserve"> CHỨC </w:t>
      </w:r>
      <w:r w:rsidR="003559D9" w:rsidRPr="00B84028">
        <w:rPr>
          <w:b/>
          <w:bCs/>
          <w:sz w:val="28"/>
          <w:szCs w:val="28"/>
        </w:rPr>
        <w:t xml:space="preserve">HỘI THẢO, TỌA ĐÀM KHOA HỌC </w:t>
      </w:r>
      <w:r w:rsidR="00C14EA8" w:rsidRPr="00B84028">
        <w:rPr>
          <w:b/>
          <w:bCs/>
          <w:sz w:val="28"/>
          <w:szCs w:val="28"/>
        </w:rPr>
        <w:t>CẤP</w:t>
      </w:r>
      <w:r w:rsidR="00C14EA8" w:rsidRPr="00B84028">
        <w:rPr>
          <w:b/>
          <w:bCs/>
          <w:sz w:val="28"/>
          <w:szCs w:val="28"/>
          <w:lang w:val="vi-VN"/>
        </w:rPr>
        <w:t xml:space="preserve"> TỈNH, CẤP BỘ, </w:t>
      </w:r>
    </w:p>
    <w:p w:rsidR="003559D9" w:rsidRPr="00B84028" w:rsidRDefault="00C14EA8" w:rsidP="00151489">
      <w:pPr>
        <w:pStyle w:val="NormalWeb"/>
        <w:spacing w:before="0" w:beforeAutospacing="0" w:after="0" w:afterAutospacing="0"/>
        <w:jc w:val="center"/>
        <w:rPr>
          <w:b/>
          <w:bCs/>
          <w:sz w:val="28"/>
          <w:szCs w:val="28"/>
          <w:lang w:val="vi-VN"/>
        </w:rPr>
      </w:pPr>
      <w:r w:rsidRPr="00B84028">
        <w:rPr>
          <w:b/>
          <w:bCs/>
          <w:sz w:val="28"/>
          <w:szCs w:val="28"/>
          <w:lang w:val="vi-VN"/>
        </w:rPr>
        <w:t xml:space="preserve">CẤP QUỐC </w:t>
      </w:r>
      <w:r w:rsidR="00F03656" w:rsidRPr="00B84028">
        <w:rPr>
          <w:b/>
          <w:bCs/>
          <w:sz w:val="28"/>
          <w:szCs w:val="28"/>
          <w:lang w:val="vi-VN"/>
        </w:rPr>
        <w:t>GIA, QUỐC TẾ</w:t>
      </w:r>
    </w:p>
    <w:p w:rsidR="003559D9" w:rsidRPr="00B84028" w:rsidRDefault="003559D9" w:rsidP="00151489">
      <w:pPr>
        <w:pStyle w:val="NormalWeb"/>
        <w:spacing w:before="0" w:beforeAutospacing="0" w:after="0" w:afterAutospacing="0"/>
        <w:ind w:firstLine="709"/>
        <w:jc w:val="both"/>
        <w:rPr>
          <w:sz w:val="28"/>
          <w:szCs w:val="28"/>
        </w:rPr>
      </w:pPr>
      <w:r w:rsidRPr="00B84028">
        <w:rPr>
          <w:b/>
          <w:bCs/>
          <w:sz w:val="28"/>
          <w:szCs w:val="28"/>
        </w:rPr>
        <w:t>Điều 20. Đề xuất nhiệm vụ tổ chức hội thảo, tọa đàm khoa học</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1. Hằng năm, trường chính trị chủ động đề xuất với tỉnh ủy, thành ủy, Học viện Chính trị quốc gia Hồ Chí Minh và các cơ quan có liên quan được chủ trì tổ chức các hội thảo, tọa đàm khoa học cấp tỉnh, cấp bộ, cấp quốc gia gắn với điều kiện thực tiễn</w:t>
      </w:r>
      <w:r w:rsidR="009836DE" w:rsidRPr="00B84028">
        <w:rPr>
          <w:sz w:val="28"/>
          <w:szCs w:val="28"/>
        </w:rPr>
        <w:t xml:space="preserve"> của</w:t>
      </w:r>
      <w:r w:rsidRPr="00B84028">
        <w:rPr>
          <w:sz w:val="28"/>
          <w:szCs w:val="28"/>
        </w:rPr>
        <w:t xml:space="preserve"> trường.</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2. Dự nghe góp ý về nội dung kế hoạch tổ chức và dự toán kinh phí thực hiện của Tổ tư vấn, thẩm định do các cơ quan Trung ương và địa phương tổ chức.</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 xml:space="preserve">3. Hoàn thiện nội dung kế hoạch và dự toán </w:t>
      </w:r>
      <w:r w:rsidR="009836DE" w:rsidRPr="00B84028">
        <w:rPr>
          <w:sz w:val="28"/>
          <w:szCs w:val="28"/>
        </w:rPr>
        <w:t>kinh</w:t>
      </w:r>
      <w:r w:rsidR="009836DE" w:rsidRPr="00B84028">
        <w:rPr>
          <w:sz w:val="28"/>
          <w:szCs w:val="28"/>
          <w:lang w:val="vi-VN"/>
        </w:rPr>
        <w:t xml:space="preserve"> phí </w:t>
      </w:r>
      <w:r w:rsidRPr="00B84028">
        <w:rPr>
          <w:sz w:val="28"/>
          <w:szCs w:val="28"/>
        </w:rPr>
        <w:t xml:space="preserve">trình cấp có thẩm quyền </w:t>
      </w:r>
      <w:r w:rsidR="009836DE" w:rsidRPr="00B84028">
        <w:rPr>
          <w:sz w:val="28"/>
          <w:szCs w:val="28"/>
        </w:rPr>
        <w:t>phê</w:t>
      </w:r>
      <w:r w:rsidR="009836DE" w:rsidRPr="00B84028">
        <w:rPr>
          <w:sz w:val="28"/>
          <w:szCs w:val="28"/>
          <w:lang w:val="vi-VN"/>
        </w:rPr>
        <w:t xml:space="preserve"> duyệt, </w:t>
      </w:r>
      <w:r w:rsidRPr="00B84028">
        <w:rPr>
          <w:sz w:val="28"/>
          <w:szCs w:val="28"/>
        </w:rPr>
        <w:t>ban hành.</w:t>
      </w:r>
    </w:p>
    <w:p w:rsidR="003559D9" w:rsidRPr="00B84028" w:rsidRDefault="003559D9" w:rsidP="00151489">
      <w:pPr>
        <w:pStyle w:val="NormalWeb"/>
        <w:spacing w:before="0" w:beforeAutospacing="0" w:after="0" w:afterAutospacing="0"/>
        <w:ind w:firstLine="709"/>
        <w:jc w:val="both"/>
        <w:rPr>
          <w:sz w:val="28"/>
          <w:szCs w:val="28"/>
          <w:lang w:val="vi-VN"/>
        </w:rPr>
      </w:pPr>
      <w:r w:rsidRPr="00B84028">
        <w:rPr>
          <w:b/>
          <w:bCs/>
          <w:sz w:val="28"/>
          <w:szCs w:val="28"/>
        </w:rPr>
        <w:t xml:space="preserve">Điều 21. Triển khai </w:t>
      </w:r>
      <w:r w:rsidR="007373B4" w:rsidRPr="00B84028">
        <w:rPr>
          <w:b/>
          <w:bCs/>
          <w:sz w:val="28"/>
          <w:szCs w:val="28"/>
        </w:rPr>
        <w:t>kế</w:t>
      </w:r>
      <w:r w:rsidR="007373B4" w:rsidRPr="00B84028">
        <w:rPr>
          <w:b/>
          <w:bCs/>
          <w:sz w:val="28"/>
          <w:szCs w:val="28"/>
          <w:lang w:val="vi-VN"/>
        </w:rPr>
        <w:t xml:space="preserve"> hoạch</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1. Trên cơ sở kế hoạch tổ chức hội thảo, tọa đàm khoa học do cấp có thẩm quyền ban hành, trường xây dựng kế hoạch tổ chức thực hiện, phân công nhiệm vụ cụ thể cho các khoa, phòng.</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2. Triển khai đặt bài, báo cáo tham luận của cán bộ, giảng viên trường</w:t>
      </w:r>
      <w:r w:rsidR="007373B4" w:rsidRPr="00B84028">
        <w:rPr>
          <w:sz w:val="28"/>
          <w:szCs w:val="28"/>
          <w:lang w:val="vi-VN"/>
        </w:rPr>
        <w:t xml:space="preserve"> chính trị</w:t>
      </w:r>
      <w:r w:rsidRPr="00B84028">
        <w:rPr>
          <w:sz w:val="28"/>
          <w:szCs w:val="28"/>
        </w:rPr>
        <w:t>, đại diện các cơ quan, đơn vị ở Trung ương và địa phương tham gia viết bài. </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 xml:space="preserve">3. Biên tập, chuẩn bị kỷ yếu, báo cáo hội thảo, tọa đàm khoa học, chương trình, kịch bản, thông cáo báo chí, phát biểu đề dẫn, kết luận, </w:t>
      </w:r>
      <w:r w:rsidR="00611DBE">
        <w:rPr>
          <w:sz w:val="28"/>
          <w:szCs w:val="28"/>
        </w:rPr>
        <w:t>phông</w:t>
      </w:r>
      <w:r w:rsidR="00611DBE">
        <w:rPr>
          <w:sz w:val="28"/>
          <w:szCs w:val="28"/>
          <w:lang w:val="vi-VN"/>
        </w:rPr>
        <w:t xml:space="preserve"> nền (</w:t>
      </w:r>
      <w:r w:rsidR="00611DBE">
        <w:rPr>
          <w:sz w:val="28"/>
          <w:szCs w:val="28"/>
        </w:rPr>
        <w:t>maket</w:t>
      </w:r>
      <w:r w:rsidR="00611DBE">
        <w:rPr>
          <w:sz w:val="28"/>
          <w:szCs w:val="28"/>
          <w:lang w:val="vi-VN"/>
        </w:rPr>
        <w:t>)</w:t>
      </w:r>
      <w:r w:rsidRPr="00B84028">
        <w:rPr>
          <w:sz w:val="28"/>
          <w:szCs w:val="28"/>
        </w:rPr>
        <w:t>, giấy mời đại biểu; phân công chủ trì, thư ký, cơ quan báo chí, truyền thông và các điều kiện cần thiết khác.</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4. Triển khai các nhiệm vụ được phân công bảo đảm đúng tiến độ, chất lượng, định kỳ báo cáo công tác chuẩn bị hội thảo, hội nghị, tọa đàm với cấp có thẩm quyền theo quy định.</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 xml:space="preserve">5. Phối hợp với các cơ quan, đơn vị trên địa bàn </w:t>
      </w:r>
      <w:r w:rsidR="00B258CC" w:rsidRPr="00B84028">
        <w:rPr>
          <w:sz w:val="28"/>
          <w:szCs w:val="28"/>
        </w:rPr>
        <w:t>tỉnh</w:t>
      </w:r>
      <w:r w:rsidR="00B258CC" w:rsidRPr="00B84028">
        <w:rPr>
          <w:sz w:val="28"/>
          <w:szCs w:val="28"/>
          <w:lang w:val="vi-VN"/>
        </w:rPr>
        <w:t xml:space="preserve">, </w:t>
      </w:r>
      <w:r w:rsidR="00CE1CB7" w:rsidRPr="00B84028">
        <w:rPr>
          <w:sz w:val="28"/>
          <w:szCs w:val="28"/>
          <w:lang w:val="vi-VN"/>
        </w:rPr>
        <w:t>thành</w:t>
      </w:r>
      <w:r w:rsidR="00B258CC" w:rsidRPr="00B84028">
        <w:rPr>
          <w:sz w:val="28"/>
          <w:szCs w:val="28"/>
          <w:lang w:val="vi-VN"/>
        </w:rPr>
        <w:t xml:space="preserve"> phố</w:t>
      </w:r>
      <w:r w:rsidRPr="00B84028">
        <w:rPr>
          <w:sz w:val="28"/>
          <w:szCs w:val="28"/>
        </w:rPr>
        <w:t xml:space="preserve"> và các cơ quan liên quan chuẩn bị nội dung, cơ sở vật chất, phương tiện kỹ thuật, tài chính để tổ chức hội thảo, tọa đàm khoa học.</w:t>
      </w:r>
    </w:p>
    <w:p w:rsidR="003559D9" w:rsidRPr="00B84028" w:rsidRDefault="003559D9" w:rsidP="00151489">
      <w:pPr>
        <w:ind w:firstLine="709"/>
        <w:jc w:val="both"/>
      </w:pPr>
      <w:r w:rsidRPr="00B84028">
        <w:t>6. Tổ chức hội thảo, tọa đàm khoa học bảo đảm trang trọng, tiết kiệm, đúng quy mô, thành phần, mục đích, yêu cầu, tiến độ thực hiện.</w:t>
      </w:r>
    </w:p>
    <w:p w:rsidR="004D0842" w:rsidRDefault="004D0842" w:rsidP="00151489">
      <w:pPr>
        <w:pStyle w:val="NormalWeb"/>
        <w:spacing w:before="0" w:beforeAutospacing="0" w:after="0" w:afterAutospacing="0"/>
        <w:ind w:firstLine="709"/>
        <w:jc w:val="both"/>
        <w:rPr>
          <w:b/>
          <w:bCs/>
          <w:sz w:val="28"/>
          <w:szCs w:val="28"/>
        </w:rPr>
      </w:pPr>
    </w:p>
    <w:p w:rsidR="003559D9" w:rsidRPr="00B84028" w:rsidRDefault="003559D9" w:rsidP="00151489">
      <w:pPr>
        <w:pStyle w:val="NormalWeb"/>
        <w:spacing w:before="0" w:beforeAutospacing="0" w:after="0" w:afterAutospacing="0"/>
        <w:ind w:firstLine="709"/>
        <w:jc w:val="both"/>
        <w:rPr>
          <w:sz w:val="28"/>
          <w:szCs w:val="28"/>
        </w:rPr>
      </w:pPr>
      <w:bookmarkStart w:id="0" w:name="_GoBack"/>
      <w:bookmarkEnd w:id="0"/>
      <w:r w:rsidRPr="00B84028">
        <w:rPr>
          <w:b/>
          <w:bCs/>
          <w:sz w:val="28"/>
          <w:szCs w:val="28"/>
        </w:rPr>
        <w:lastRenderedPageBreak/>
        <w:t>Điều 22. Yêu cầu về sản phẩm</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 xml:space="preserve">1. Chương trình, kỷ </w:t>
      </w:r>
      <w:r w:rsidR="00CE1CB7" w:rsidRPr="00B84028">
        <w:rPr>
          <w:sz w:val="28"/>
          <w:szCs w:val="28"/>
        </w:rPr>
        <w:t>yếu</w:t>
      </w:r>
      <w:r w:rsidR="00CE1CB7" w:rsidRPr="00B84028">
        <w:rPr>
          <w:sz w:val="28"/>
          <w:szCs w:val="28"/>
          <w:lang w:val="vi-VN"/>
        </w:rPr>
        <w:t>, biên bản tổ chức h</w:t>
      </w:r>
      <w:r w:rsidRPr="00B84028">
        <w:rPr>
          <w:sz w:val="28"/>
          <w:szCs w:val="28"/>
        </w:rPr>
        <w:t>ội thảo, tọa đàm khoa học.</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2. Báo cáo kiến nghị từ kết quả tổ chức hội thảo, tọa đàm khoa học</w:t>
      </w:r>
      <w:r w:rsidR="00E72BE6" w:rsidRPr="00B84028">
        <w:rPr>
          <w:sz w:val="28"/>
          <w:szCs w:val="28"/>
          <w:lang w:val="vi-VN"/>
        </w:rPr>
        <w:t xml:space="preserve"> </w:t>
      </w:r>
      <w:r w:rsidR="00E72BE6" w:rsidRPr="00B84028">
        <w:rPr>
          <w:sz w:val="28"/>
          <w:szCs w:val="28"/>
        </w:rPr>
        <w:t>gửi</w:t>
      </w:r>
      <w:r w:rsidR="00E72BE6" w:rsidRPr="00B84028">
        <w:rPr>
          <w:sz w:val="28"/>
          <w:szCs w:val="28"/>
          <w:lang w:val="vi-VN"/>
        </w:rPr>
        <w:t xml:space="preserve"> cơ quan, tổ chức có liên quan</w:t>
      </w:r>
      <w:r w:rsidRPr="00B84028">
        <w:rPr>
          <w:sz w:val="28"/>
          <w:szCs w:val="28"/>
        </w:rPr>
        <w:t>.</w:t>
      </w:r>
    </w:p>
    <w:p w:rsidR="003107CC" w:rsidRPr="00B84028" w:rsidRDefault="00F03656" w:rsidP="00151489">
      <w:pPr>
        <w:pStyle w:val="Heading3"/>
        <w:keepNext w:val="0"/>
        <w:keepLines w:val="0"/>
        <w:widowControl w:val="0"/>
        <w:spacing w:before="0" w:line="240" w:lineRule="auto"/>
        <w:ind w:firstLine="720"/>
        <w:jc w:val="both"/>
        <w:rPr>
          <w:rFonts w:ascii="Times New Roman" w:hAnsi="Times New Roman"/>
          <w:b/>
          <w:bCs/>
          <w:color w:val="auto"/>
          <w:sz w:val="28"/>
          <w:szCs w:val="28"/>
          <w:lang w:val="vi-VN"/>
        </w:rPr>
      </w:pPr>
      <w:r w:rsidRPr="00B84028">
        <w:rPr>
          <w:rFonts w:ascii="Times New Roman" w:hAnsi="Times New Roman"/>
          <w:b/>
          <w:bCs/>
          <w:color w:val="auto"/>
          <w:sz w:val="28"/>
          <w:szCs w:val="28"/>
          <w:lang w:val="vi-VN"/>
        </w:rPr>
        <w:t xml:space="preserve">Điều 23. </w:t>
      </w:r>
      <w:r w:rsidR="000F22C8" w:rsidRPr="00B84028">
        <w:rPr>
          <w:rFonts w:ascii="Times New Roman" w:hAnsi="Times New Roman"/>
          <w:b/>
          <w:bCs/>
          <w:color w:val="auto"/>
          <w:sz w:val="28"/>
          <w:szCs w:val="28"/>
        </w:rPr>
        <w:t xml:space="preserve">Tổ chức Hội thảo khoa học quốc tế </w:t>
      </w:r>
    </w:p>
    <w:p w:rsidR="0095260B" w:rsidRPr="00B84028" w:rsidRDefault="003107CC" w:rsidP="00151489">
      <w:pPr>
        <w:pStyle w:val="Heading3"/>
        <w:keepNext w:val="0"/>
        <w:keepLines w:val="0"/>
        <w:widowControl w:val="0"/>
        <w:spacing w:before="0" w:line="240" w:lineRule="auto"/>
        <w:ind w:firstLine="720"/>
        <w:jc w:val="both"/>
        <w:rPr>
          <w:rFonts w:ascii="Times New Roman" w:hAnsi="Times New Roman"/>
          <w:color w:val="auto"/>
          <w:sz w:val="28"/>
          <w:szCs w:val="28"/>
          <w:lang w:val="vi-VN"/>
        </w:rPr>
      </w:pPr>
      <w:r w:rsidRPr="00B84028">
        <w:rPr>
          <w:rFonts w:ascii="Times New Roman" w:hAnsi="Times New Roman"/>
          <w:color w:val="auto"/>
          <w:sz w:val="28"/>
          <w:szCs w:val="28"/>
        </w:rPr>
        <w:t>Tổ chức Hội thảo khoa học quốc tế</w:t>
      </w:r>
      <w:r w:rsidRPr="00B84028">
        <w:rPr>
          <w:rFonts w:ascii="Times New Roman" w:hAnsi="Times New Roman"/>
          <w:color w:val="auto"/>
          <w:sz w:val="28"/>
          <w:szCs w:val="28"/>
          <w:lang w:val="vi-VN"/>
        </w:rPr>
        <w:t xml:space="preserve"> </w:t>
      </w:r>
      <w:r w:rsidR="000F22C8" w:rsidRPr="00B84028">
        <w:rPr>
          <w:rFonts w:ascii="Times New Roman" w:hAnsi="Times New Roman"/>
          <w:color w:val="auto"/>
          <w:sz w:val="28"/>
          <w:szCs w:val="28"/>
        </w:rPr>
        <w:t xml:space="preserve">thực hiện theo quy định về tổ chức và quản lý hội nghị, hội thảo quốc tế tại Việt Nam của Thủ tướng Chính </w:t>
      </w:r>
      <w:r w:rsidRPr="00B84028">
        <w:rPr>
          <w:rFonts w:ascii="Times New Roman" w:hAnsi="Times New Roman"/>
          <w:color w:val="auto"/>
          <w:sz w:val="28"/>
          <w:szCs w:val="28"/>
        </w:rPr>
        <w:t>phủ</w:t>
      </w:r>
      <w:r w:rsidRPr="00B84028">
        <w:rPr>
          <w:rFonts w:ascii="Times New Roman" w:hAnsi="Times New Roman"/>
          <w:color w:val="auto"/>
          <w:sz w:val="28"/>
          <w:szCs w:val="28"/>
          <w:lang w:val="vi-VN"/>
        </w:rPr>
        <w:t>.</w:t>
      </w:r>
    </w:p>
    <w:p w:rsidR="0095260B" w:rsidRPr="00B84028" w:rsidRDefault="0095260B" w:rsidP="00151489">
      <w:pPr>
        <w:pStyle w:val="NormalWeb"/>
        <w:spacing w:before="0" w:beforeAutospacing="0" w:after="0" w:afterAutospacing="0"/>
        <w:jc w:val="center"/>
        <w:rPr>
          <w:b/>
          <w:bCs/>
          <w:sz w:val="28"/>
          <w:szCs w:val="28"/>
        </w:rPr>
      </w:pPr>
    </w:p>
    <w:p w:rsidR="003559D9" w:rsidRPr="00B84028" w:rsidRDefault="003559D9" w:rsidP="00151489">
      <w:pPr>
        <w:pStyle w:val="NormalWeb"/>
        <w:spacing w:before="0" w:beforeAutospacing="0" w:after="0" w:afterAutospacing="0"/>
        <w:jc w:val="center"/>
        <w:rPr>
          <w:sz w:val="28"/>
          <w:szCs w:val="28"/>
        </w:rPr>
      </w:pPr>
      <w:r w:rsidRPr="00B84028">
        <w:rPr>
          <w:b/>
          <w:bCs/>
          <w:sz w:val="28"/>
          <w:szCs w:val="28"/>
        </w:rPr>
        <w:t>Chương V</w:t>
      </w:r>
    </w:p>
    <w:p w:rsidR="00611CD8" w:rsidRPr="00B84028" w:rsidRDefault="003559D9" w:rsidP="00151489">
      <w:pPr>
        <w:pStyle w:val="NormalWeb"/>
        <w:spacing w:before="0" w:beforeAutospacing="0" w:after="0" w:afterAutospacing="0"/>
        <w:jc w:val="center"/>
        <w:rPr>
          <w:b/>
          <w:bCs/>
          <w:sz w:val="28"/>
          <w:szCs w:val="28"/>
        </w:rPr>
      </w:pPr>
      <w:r w:rsidRPr="00B84028">
        <w:rPr>
          <w:b/>
          <w:bCs/>
          <w:sz w:val="28"/>
          <w:szCs w:val="28"/>
        </w:rPr>
        <w:t xml:space="preserve">XÂY DỰNG VÀ THỰC HIỆN CÁC CHƯƠNG TRÌNH, </w:t>
      </w:r>
    </w:p>
    <w:p w:rsidR="003559D9" w:rsidRPr="00B84028" w:rsidRDefault="003559D9" w:rsidP="00151489">
      <w:pPr>
        <w:pStyle w:val="NormalWeb"/>
        <w:spacing w:before="0" w:beforeAutospacing="0" w:after="0" w:afterAutospacing="0"/>
        <w:jc w:val="center"/>
        <w:rPr>
          <w:sz w:val="28"/>
          <w:szCs w:val="28"/>
        </w:rPr>
      </w:pPr>
      <w:r w:rsidRPr="00B84028">
        <w:rPr>
          <w:b/>
          <w:bCs/>
          <w:sz w:val="28"/>
          <w:szCs w:val="28"/>
        </w:rPr>
        <w:t>TÀI LIỆU BỒI DƯỠNG THUỘC THẨM QUYỀN</w:t>
      </w:r>
    </w:p>
    <w:p w:rsidR="003559D9" w:rsidRPr="00B84028" w:rsidRDefault="003559D9" w:rsidP="00151489">
      <w:pPr>
        <w:pStyle w:val="NormalWeb"/>
        <w:spacing w:before="0" w:beforeAutospacing="0" w:after="0" w:afterAutospacing="0"/>
        <w:ind w:firstLine="709"/>
        <w:jc w:val="both"/>
        <w:rPr>
          <w:spacing w:val="6"/>
          <w:sz w:val="28"/>
          <w:szCs w:val="28"/>
        </w:rPr>
      </w:pPr>
      <w:r w:rsidRPr="00B84028">
        <w:rPr>
          <w:b/>
          <w:bCs/>
          <w:spacing w:val="6"/>
          <w:sz w:val="28"/>
          <w:szCs w:val="28"/>
        </w:rPr>
        <w:t xml:space="preserve">Điều </w:t>
      </w:r>
      <w:r w:rsidR="003107CC" w:rsidRPr="00B84028">
        <w:rPr>
          <w:b/>
          <w:bCs/>
          <w:spacing w:val="6"/>
          <w:sz w:val="28"/>
          <w:szCs w:val="28"/>
        </w:rPr>
        <w:t>24</w:t>
      </w:r>
      <w:r w:rsidRPr="00B84028">
        <w:rPr>
          <w:b/>
          <w:bCs/>
          <w:spacing w:val="6"/>
          <w:sz w:val="28"/>
          <w:szCs w:val="28"/>
        </w:rPr>
        <w:t>. Đề xuất nhiệm vụ xây dựng chương trình, biên soạn tài liệu bồi dưỡng</w:t>
      </w:r>
    </w:p>
    <w:p w:rsidR="003559D9" w:rsidRPr="00B84028" w:rsidRDefault="003559D9" w:rsidP="00151489">
      <w:pPr>
        <w:pStyle w:val="NormalWeb"/>
        <w:spacing w:before="0" w:beforeAutospacing="0" w:after="0" w:afterAutospacing="0"/>
        <w:ind w:firstLine="709"/>
        <w:jc w:val="both"/>
        <w:rPr>
          <w:sz w:val="28"/>
          <w:szCs w:val="28"/>
          <w:lang w:val="vi-VN"/>
        </w:rPr>
      </w:pPr>
      <w:r w:rsidRPr="00B84028">
        <w:rPr>
          <w:sz w:val="28"/>
          <w:szCs w:val="28"/>
        </w:rPr>
        <w:t xml:space="preserve">1. </w:t>
      </w:r>
      <w:r w:rsidR="00881600" w:rsidRPr="00B84028">
        <w:rPr>
          <w:sz w:val="28"/>
          <w:szCs w:val="28"/>
        </w:rPr>
        <w:t>Căn</w:t>
      </w:r>
      <w:r w:rsidR="00881600" w:rsidRPr="00B84028">
        <w:rPr>
          <w:sz w:val="28"/>
          <w:szCs w:val="28"/>
          <w:lang w:val="vi-VN"/>
        </w:rPr>
        <w:t xml:space="preserve"> cứ</w:t>
      </w:r>
      <w:r w:rsidRPr="00B84028">
        <w:rPr>
          <w:sz w:val="28"/>
          <w:szCs w:val="28"/>
        </w:rPr>
        <w:t xml:space="preserve"> kế hoạch đào tạo, bồi dưỡng cán bộ hằng năm và theo giai đoạn, </w:t>
      </w:r>
      <w:r w:rsidR="00FD068B" w:rsidRPr="00B84028">
        <w:rPr>
          <w:sz w:val="28"/>
          <w:szCs w:val="28"/>
        </w:rPr>
        <w:t>căn</w:t>
      </w:r>
      <w:r w:rsidR="00FD068B" w:rsidRPr="00B84028">
        <w:rPr>
          <w:sz w:val="28"/>
          <w:szCs w:val="28"/>
          <w:lang w:val="vi-VN"/>
        </w:rPr>
        <w:t xml:space="preserve"> </w:t>
      </w:r>
      <w:r w:rsidR="00156FFC" w:rsidRPr="00B84028">
        <w:rPr>
          <w:sz w:val="28"/>
          <w:szCs w:val="28"/>
          <w:lang w:val="vi-VN"/>
        </w:rPr>
        <w:t>cứ</w:t>
      </w:r>
      <w:r w:rsidR="00881600" w:rsidRPr="00B84028">
        <w:rPr>
          <w:sz w:val="28"/>
          <w:szCs w:val="28"/>
          <w:lang w:val="vi-VN"/>
        </w:rPr>
        <w:t xml:space="preserve"> chức năng, nhiệm vụ, </w:t>
      </w:r>
      <w:r w:rsidRPr="00B84028">
        <w:rPr>
          <w:sz w:val="28"/>
          <w:szCs w:val="28"/>
        </w:rPr>
        <w:t xml:space="preserve">trường chính trị đề xuất với tỉnh ủy, thành ủy nhiệm vụ xây dựng chương trình, tài liệu bồi </w:t>
      </w:r>
      <w:r w:rsidR="00214ADA" w:rsidRPr="00B84028">
        <w:rPr>
          <w:sz w:val="28"/>
          <w:szCs w:val="28"/>
        </w:rPr>
        <w:t>dưỡng</w:t>
      </w:r>
      <w:r w:rsidR="00214ADA" w:rsidRPr="00B84028">
        <w:rPr>
          <w:sz w:val="28"/>
          <w:szCs w:val="28"/>
          <w:lang w:val="vi-VN"/>
        </w:rPr>
        <w:t>.</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 xml:space="preserve">2. Trên cơ sở các nhiệm vụ được giao, trường chính trị xây dựng thuyết minh, kế </w:t>
      </w:r>
      <w:r w:rsidR="00156FFC" w:rsidRPr="00B84028">
        <w:rPr>
          <w:sz w:val="28"/>
          <w:szCs w:val="28"/>
        </w:rPr>
        <w:t>hoạch</w:t>
      </w:r>
      <w:r w:rsidR="00156FFC" w:rsidRPr="00B84028">
        <w:rPr>
          <w:sz w:val="28"/>
          <w:szCs w:val="28"/>
          <w:lang w:val="vi-VN"/>
        </w:rPr>
        <w:t>, dự toán</w:t>
      </w:r>
      <w:r w:rsidRPr="00B84028">
        <w:rPr>
          <w:sz w:val="28"/>
          <w:szCs w:val="28"/>
        </w:rPr>
        <w:t xml:space="preserve"> xây dựng chương trình, biên soạn tài liệu bồi dưỡng. Kinh phí thực hiện do ngân sách nhà nước bảo đảm.</w:t>
      </w:r>
    </w:p>
    <w:p w:rsidR="003559D9" w:rsidRPr="00B84028" w:rsidRDefault="003559D9" w:rsidP="00151489">
      <w:pPr>
        <w:ind w:firstLine="709"/>
        <w:jc w:val="both"/>
      </w:pPr>
      <w:r w:rsidRPr="00B84028">
        <w:t>3. Đối với các nhiệm vụ xây dựng chương trình, tài liệu bồi dưỡng do cấp có thẩm quyền giao hoặc đặt hàng, trường chính trị thực hiện theo yêu cầu, quy trình của cấp có thẩm quyền.</w:t>
      </w:r>
    </w:p>
    <w:p w:rsidR="003559D9" w:rsidRPr="00B84028" w:rsidRDefault="003559D9" w:rsidP="00151489">
      <w:pPr>
        <w:pStyle w:val="NormalWeb"/>
        <w:spacing w:before="0" w:beforeAutospacing="0" w:after="0" w:afterAutospacing="0"/>
        <w:ind w:firstLine="709"/>
        <w:jc w:val="both"/>
        <w:rPr>
          <w:sz w:val="28"/>
          <w:szCs w:val="28"/>
        </w:rPr>
      </w:pPr>
      <w:r w:rsidRPr="00B84028">
        <w:rPr>
          <w:b/>
          <w:bCs/>
          <w:sz w:val="28"/>
          <w:szCs w:val="28"/>
        </w:rPr>
        <w:t xml:space="preserve">Điều </w:t>
      </w:r>
      <w:r w:rsidR="003107CC" w:rsidRPr="00B84028">
        <w:rPr>
          <w:b/>
          <w:bCs/>
          <w:sz w:val="28"/>
          <w:szCs w:val="28"/>
        </w:rPr>
        <w:t>25</w:t>
      </w:r>
      <w:r w:rsidRPr="00B84028">
        <w:rPr>
          <w:b/>
          <w:bCs/>
          <w:sz w:val="28"/>
          <w:szCs w:val="28"/>
        </w:rPr>
        <w:t>. Xây dựng chương trình, biên soạn tài liệu bồi dưỡng</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 xml:space="preserve">1. </w:t>
      </w:r>
      <w:r w:rsidRPr="00B84028">
        <w:rPr>
          <w:sz w:val="28"/>
          <w:szCs w:val="28"/>
          <w:shd w:val="clear" w:color="auto" w:fill="FFFFFF"/>
        </w:rPr>
        <w:t xml:space="preserve">Nội dung chương trình, tài liệu </w:t>
      </w:r>
      <w:r w:rsidR="00585B9E" w:rsidRPr="00B84028">
        <w:rPr>
          <w:sz w:val="28"/>
          <w:szCs w:val="28"/>
          <w:shd w:val="clear" w:color="auto" w:fill="FFFFFF"/>
        </w:rPr>
        <w:t xml:space="preserve">bồi dưỡng </w:t>
      </w:r>
      <w:r w:rsidRPr="00B84028">
        <w:rPr>
          <w:sz w:val="28"/>
          <w:szCs w:val="28"/>
          <w:shd w:val="clear" w:color="auto" w:fill="FFFFFF"/>
        </w:rPr>
        <w:t xml:space="preserve">phải phù hợp với vị trí việc làm và yêu cầu của thực tiễn trong từng giai </w:t>
      </w:r>
      <w:r w:rsidR="00D80355" w:rsidRPr="00B84028">
        <w:rPr>
          <w:sz w:val="28"/>
          <w:szCs w:val="28"/>
          <w:shd w:val="clear" w:color="auto" w:fill="FFFFFF"/>
        </w:rPr>
        <w:t>đoạn</w:t>
      </w:r>
      <w:r w:rsidR="00D80355" w:rsidRPr="00B84028">
        <w:rPr>
          <w:sz w:val="28"/>
          <w:szCs w:val="28"/>
          <w:shd w:val="clear" w:color="auto" w:fill="FFFFFF"/>
          <w:lang w:val="vi-VN"/>
        </w:rPr>
        <w:t>,</w:t>
      </w:r>
      <w:r w:rsidRPr="00B84028">
        <w:rPr>
          <w:sz w:val="28"/>
          <w:szCs w:val="28"/>
          <w:shd w:val="clear" w:color="auto" w:fill="FFFFFF"/>
        </w:rPr>
        <w:t xml:space="preserve"> chú trọng </w:t>
      </w:r>
      <w:r w:rsidR="00513B8E" w:rsidRPr="00B84028">
        <w:rPr>
          <w:sz w:val="28"/>
          <w:szCs w:val="28"/>
          <w:shd w:val="clear" w:color="auto" w:fill="FFFFFF"/>
        </w:rPr>
        <w:t>nội</w:t>
      </w:r>
      <w:r w:rsidR="00513B8E" w:rsidRPr="00B84028">
        <w:rPr>
          <w:sz w:val="28"/>
          <w:szCs w:val="28"/>
          <w:shd w:val="clear" w:color="auto" w:fill="FFFFFF"/>
          <w:lang w:val="vi-VN"/>
        </w:rPr>
        <w:t xml:space="preserve"> dung </w:t>
      </w:r>
      <w:r w:rsidRPr="00B84028">
        <w:rPr>
          <w:sz w:val="28"/>
          <w:szCs w:val="28"/>
          <w:shd w:val="clear" w:color="auto" w:fill="FFFFFF"/>
        </w:rPr>
        <w:t xml:space="preserve">kiến thức, kinh nghiệm và kỹ năng thực </w:t>
      </w:r>
      <w:r w:rsidR="00D80355" w:rsidRPr="00B84028">
        <w:rPr>
          <w:sz w:val="28"/>
          <w:szCs w:val="28"/>
          <w:shd w:val="clear" w:color="auto" w:fill="FFFFFF"/>
        </w:rPr>
        <w:t>hành</w:t>
      </w:r>
      <w:r w:rsidR="00D80355" w:rsidRPr="00B84028">
        <w:rPr>
          <w:sz w:val="28"/>
          <w:szCs w:val="28"/>
          <w:shd w:val="clear" w:color="auto" w:fill="FFFFFF"/>
          <w:lang w:val="vi-VN"/>
        </w:rPr>
        <w:t xml:space="preserve">, trong đó </w:t>
      </w:r>
      <w:r w:rsidR="00585B9E" w:rsidRPr="00B84028">
        <w:rPr>
          <w:sz w:val="28"/>
          <w:szCs w:val="28"/>
          <w:shd w:val="clear" w:color="auto" w:fill="FFFFFF"/>
          <w:lang w:val="vi-VN"/>
        </w:rPr>
        <w:t>có</w:t>
      </w:r>
      <w:r w:rsidRPr="00B84028">
        <w:rPr>
          <w:sz w:val="28"/>
          <w:szCs w:val="28"/>
          <w:shd w:val="clear" w:color="auto" w:fill="FFFFFF"/>
        </w:rPr>
        <w:t xml:space="preserve"> nội dung kiến thức mới về khoa học công nghệ, đổi mới sáng tạo, kỹ năng số, công nghệ số.</w:t>
      </w:r>
    </w:p>
    <w:p w:rsidR="003559D9" w:rsidRPr="00B84028" w:rsidRDefault="003559D9" w:rsidP="00151489">
      <w:pPr>
        <w:pStyle w:val="NormalWeb"/>
        <w:spacing w:before="0" w:beforeAutospacing="0" w:after="0" w:afterAutospacing="0"/>
        <w:ind w:firstLine="709"/>
        <w:jc w:val="both"/>
        <w:rPr>
          <w:sz w:val="28"/>
          <w:szCs w:val="28"/>
          <w:lang w:val="vi-VN"/>
        </w:rPr>
      </w:pPr>
      <w:r w:rsidRPr="00B84028">
        <w:rPr>
          <w:sz w:val="28"/>
          <w:szCs w:val="28"/>
          <w:shd w:val="clear" w:color="auto" w:fill="FFFFFF"/>
        </w:rPr>
        <w:t>2. Thành viên tham gia xây dựng chương trình, tài liệu bồi dưỡng bao gồm lãnh đạo trường, lãnh đạo các khoa, phòng, giảng viên, viên chức của trường có chuyên môn và kinh nghiệm công tác liên quan đến lĩnh vực</w:t>
      </w:r>
      <w:r w:rsidR="00585B9E" w:rsidRPr="00B84028">
        <w:rPr>
          <w:sz w:val="28"/>
          <w:szCs w:val="28"/>
          <w:shd w:val="clear" w:color="auto" w:fill="FFFFFF"/>
          <w:lang w:val="vi-VN"/>
        </w:rPr>
        <w:t xml:space="preserve"> bồi dưỡng</w:t>
      </w:r>
      <w:r w:rsidRPr="00B84028">
        <w:rPr>
          <w:sz w:val="28"/>
          <w:szCs w:val="28"/>
          <w:shd w:val="clear" w:color="auto" w:fill="FFFFFF"/>
        </w:rPr>
        <w:t xml:space="preserve">; đội ngũ nhà khoa học, chuyên gia thực tiễn thuộc các cơ quan của Trung ương, địa phương, các cơ sở đào tạo, viện nghiên cứu tham </w:t>
      </w:r>
      <w:r w:rsidR="00F87956" w:rsidRPr="00B84028">
        <w:rPr>
          <w:sz w:val="28"/>
          <w:szCs w:val="28"/>
          <w:shd w:val="clear" w:color="auto" w:fill="FFFFFF"/>
        </w:rPr>
        <w:t>gia</w:t>
      </w:r>
      <w:r w:rsidR="00F87956" w:rsidRPr="00B84028">
        <w:rPr>
          <w:sz w:val="28"/>
          <w:szCs w:val="28"/>
          <w:shd w:val="clear" w:color="auto" w:fill="FFFFFF"/>
          <w:lang w:val="vi-VN"/>
        </w:rPr>
        <w:t>.</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shd w:val="clear" w:color="auto" w:fill="FFFFFF"/>
        </w:rPr>
        <w:t>3. Quy trình thực hiện gồm các bước</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shd w:val="clear" w:color="auto" w:fill="FFFFFF"/>
        </w:rPr>
        <w:t xml:space="preserve">a) Khảo sát, nắm nhu cầu </w:t>
      </w:r>
      <w:r w:rsidR="009751F5" w:rsidRPr="00B84028">
        <w:rPr>
          <w:sz w:val="28"/>
          <w:szCs w:val="28"/>
          <w:shd w:val="clear" w:color="auto" w:fill="FFFFFF"/>
        </w:rPr>
        <w:t>về</w:t>
      </w:r>
      <w:r w:rsidR="009751F5" w:rsidRPr="00B84028">
        <w:rPr>
          <w:sz w:val="28"/>
          <w:szCs w:val="28"/>
          <w:shd w:val="clear" w:color="auto" w:fill="FFFFFF"/>
          <w:lang w:val="vi-VN"/>
        </w:rPr>
        <w:t xml:space="preserve"> nội dung </w:t>
      </w:r>
      <w:r w:rsidRPr="00B84028">
        <w:rPr>
          <w:sz w:val="28"/>
          <w:szCs w:val="28"/>
          <w:shd w:val="clear" w:color="auto" w:fill="FFFFFF"/>
        </w:rPr>
        <w:t>bồi dưỡng</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shd w:val="clear" w:color="auto" w:fill="FFFFFF"/>
        </w:rPr>
        <w:t>b) Tổ chức hội thảo, tọa đàm, điều tra khảo sát</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shd w:val="clear" w:color="auto" w:fill="FFFFFF"/>
        </w:rPr>
        <w:t>c) Xây dựng dự thảo chương trình, lấy ý kiến góp ý các chủ thể có liên quan</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shd w:val="clear" w:color="auto" w:fill="FFFFFF"/>
        </w:rPr>
        <w:t>d) Thẩm định thông qua chương trình</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shd w:val="clear" w:color="auto" w:fill="FFFFFF"/>
        </w:rPr>
        <w:t>đ) Xây dựng đề cương chi tiết các chuyên đề và thẩm định đề cương chi tiết</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shd w:val="clear" w:color="auto" w:fill="FFFFFF"/>
        </w:rPr>
        <w:t>e) Biên soạn các chuyên đề theo chương trình đã được duyệt</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shd w:val="clear" w:color="auto" w:fill="FFFFFF"/>
        </w:rPr>
        <w:t>g) Thẩm định, nghiệm thu tài liệu bồi dưỡng</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shd w:val="clear" w:color="auto" w:fill="FFFFFF"/>
        </w:rPr>
        <w:t>h) Ban hành chương trình, tài liệu bồi dưỡng</w:t>
      </w:r>
    </w:p>
    <w:p w:rsidR="003559D9" w:rsidRPr="00B84028" w:rsidRDefault="003559D9" w:rsidP="00151489">
      <w:pPr>
        <w:ind w:firstLine="709"/>
        <w:jc w:val="both"/>
        <w:rPr>
          <w:spacing w:val="-8"/>
          <w:shd w:val="clear" w:color="auto" w:fill="FFFFFF"/>
        </w:rPr>
      </w:pPr>
      <w:r w:rsidRPr="00B84028">
        <w:rPr>
          <w:spacing w:val="-8"/>
          <w:shd w:val="clear" w:color="auto" w:fill="FFFFFF"/>
        </w:rPr>
        <w:t>i) Đánh giá chương trình, điều chỉnh, hoàn thiện, cập nhật định kỳ, thường xuyên.</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b/>
          <w:bCs/>
          <w:sz w:val="28"/>
          <w:szCs w:val="28"/>
        </w:rPr>
        <w:t xml:space="preserve">Điều </w:t>
      </w:r>
      <w:r w:rsidR="003107CC" w:rsidRPr="00B84028">
        <w:rPr>
          <w:b/>
          <w:bCs/>
          <w:sz w:val="28"/>
          <w:szCs w:val="28"/>
        </w:rPr>
        <w:t>26</w:t>
      </w:r>
      <w:r w:rsidRPr="00B84028">
        <w:rPr>
          <w:b/>
          <w:bCs/>
          <w:sz w:val="28"/>
          <w:szCs w:val="28"/>
        </w:rPr>
        <w:t xml:space="preserve">. </w:t>
      </w:r>
      <w:r w:rsidRPr="00B84028">
        <w:rPr>
          <w:b/>
          <w:bCs/>
          <w:sz w:val="28"/>
          <w:szCs w:val="28"/>
          <w:shd w:val="clear" w:color="auto" w:fill="FFFFFF"/>
        </w:rPr>
        <w:t>Thẩm định, phê duyệt chương trình, tài liệu bồi dưỡng</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sz w:val="28"/>
          <w:szCs w:val="28"/>
        </w:rPr>
        <w:t xml:space="preserve">1. </w:t>
      </w:r>
      <w:r w:rsidRPr="00B84028">
        <w:rPr>
          <w:sz w:val="28"/>
          <w:szCs w:val="28"/>
          <w:shd w:val="clear" w:color="auto" w:fill="FFFFFF"/>
        </w:rPr>
        <w:t xml:space="preserve">Hội đồng thẩm định chương trình, tài liệu bồi dưỡng của trường chính trị có 5 hoặc 7 thành viên, gồm Chủ tịch Hội đồng, Thư ký Hội đồng, 2 ủy viên kiêm </w:t>
      </w:r>
      <w:r w:rsidRPr="00B84028">
        <w:rPr>
          <w:sz w:val="28"/>
          <w:szCs w:val="28"/>
          <w:shd w:val="clear" w:color="auto" w:fill="FFFFFF"/>
        </w:rPr>
        <w:lastRenderedPageBreak/>
        <w:t>phản biện và các ủy viên khác</w:t>
      </w:r>
      <w:r w:rsidRPr="00B84028">
        <w:rPr>
          <w:sz w:val="28"/>
          <w:szCs w:val="28"/>
        </w:rPr>
        <w:t xml:space="preserve">. Chủ tịch Hội đồng là lãnh đạo trường, </w:t>
      </w:r>
      <w:r w:rsidRPr="00B84028">
        <w:rPr>
          <w:sz w:val="28"/>
          <w:szCs w:val="28"/>
          <w:shd w:val="clear" w:color="auto" w:fill="FFFFFF"/>
        </w:rPr>
        <w:t xml:space="preserve">các thành viên Hội đồng là những nhà quản lý, nhà khoa học, chuyên gia có kinh nghiệm, uy tín, trình độ chuyên môn phù hợp và không phải là những người trực tiếp biên soạn chương trình, tài liệu được thẩm </w:t>
      </w:r>
      <w:r w:rsidR="00D91662" w:rsidRPr="00B84028">
        <w:rPr>
          <w:sz w:val="28"/>
          <w:szCs w:val="28"/>
          <w:shd w:val="clear" w:color="auto" w:fill="FFFFFF"/>
        </w:rPr>
        <w:t>định</w:t>
      </w:r>
      <w:r w:rsidR="00D91662" w:rsidRPr="00B84028">
        <w:rPr>
          <w:sz w:val="28"/>
          <w:szCs w:val="28"/>
          <w:shd w:val="clear" w:color="auto" w:fill="FFFFFF"/>
          <w:lang w:val="vi-VN"/>
        </w:rPr>
        <w:t xml:space="preserve">. Mỗi hội đồng có </w:t>
      </w:r>
      <w:r w:rsidRPr="00B84028">
        <w:rPr>
          <w:sz w:val="28"/>
          <w:szCs w:val="28"/>
          <w:shd w:val="clear" w:color="auto" w:fill="FFFFFF"/>
        </w:rPr>
        <w:t>ít nhất 1 ủy viên phản biện</w:t>
      </w:r>
      <w:r w:rsidR="00012BB2" w:rsidRPr="00B84028">
        <w:rPr>
          <w:sz w:val="28"/>
          <w:szCs w:val="28"/>
          <w:shd w:val="clear" w:color="auto" w:fill="FFFFFF"/>
          <w:lang w:val="vi-VN"/>
        </w:rPr>
        <w:t xml:space="preserve"> là chuyên gia</w:t>
      </w:r>
      <w:r w:rsidRPr="00B84028">
        <w:rPr>
          <w:sz w:val="28"/>
          <w:szCs w:val="28"/>
          <w:shd w:val="clear" w:color="auto" w:fill="FFFFFF"/>
        </w:rPr>
        <w:t xml:space="preserve"> </w:t>
      </w:r>
      <w:r w:rsidR="00460BF0" w:rsidRPr="00B84028">
        <w:rPr>
          <w:sz w:val="28"/>
          <w:szCs w:val="28"/>
          <w:shd w:val="clear" w:color="auto" w:fill="FFFFFF"/>
        </w:rPr>
        <w:t>không</w:t>
      </w:r>
      <w:r w:rsidR="00460BF0" w:rsidRPr="00B84028">
        <w:rPr>
          <w:sz w:val="28"/>
          <w:szCs w:val="28"/>
          <w:shd w:val="clear" w:color="auto" w:fill="FFFFFF"/>
          <w:lang w:val="vi-VN"/>
        </w:rPr>
        <w:t xml:space="preserve"> thuộc biên chế của trường chính trị</w:t>
      </w:r>
      <w:r w:rsidRPr="00B84028">
        <w:rPr>
          <w:sz w:val="28"/>
          <w:szCs w:val="28"/>
          <w:shd w:val="clear" w:color="auto" w:fill="FFFFFF"/>
        </w:rPr>
        <w:t>.</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sz w:val="28"/>
          <w:szCs w:val="28"/>
          <w:shd w:val="clear" w:color="auto" w:fill="FFFFFF"/>
        </w:rPr>
        <w:t xml:space="preserve">2. </w:t>
      </w:r>
      <w:r w:rsidRPr="00B84028">
        <w:rPr>
          <w:sz w:val="28"/>
          <w:szCs w:val="28"/>
        </w:rPr>
        <w:t xml:space="preserve">Hội đồng thẩm định tiến hành </w:t>
      </w:r>
      <w:r w:rsidR="00012BB2" w:rsidRPr="00B84028">
        <w:rPr>
          <w:sz w:val="28"/>
          <w:szCs w:val="28"/>
        </w:rPr>
        <w:t>họp</w:t>
      </w:r>
      <w:r w:rsidR="00012BB2" w:rsidRPr="00B84028">
        <w:rPr>
          <w:sz w:val="28"/>
          <w:szCs w:val="28"/>
          <w:lang w:val="vi-VN"/>
        </w:rPr>
        <w:t xml:space="preserve"> </w:t>
      </w:r>
      <w:r w:rsidRPr="00B84028">
        <w:rPr>
          <w:sz w:val="28"/>
          <w:szCs w:val="28"/>
        </w:rPr>
        <w:t xml:space="preserve">khi có mặt ít nhất 2/3 tổng số thành viên của Hội đồng, </w:t>
      </w:r>
      <w:r w:rsidR="00013CC8" w:rsidRPr="00B84028">
        <w:rPr>
          <w:sz w:val="28"/>
          <w:szCs w:val="28"/>
        </w:rPr>
        <w:t>trong</w:t>
      </w:r>
      <w:r w:rsidR="00013CC8" w:rsidRPr="00B84028">
        <w:rPr>
          <w:sz w:val="28"/>
          <w:szCs w:val="28"/>
          <w:lang w:val="vi-VN"/>
        </w:rPr>
        <w:t xml:space="preserve"> đó</w:t>
      </w:r>
      <w:r w:rsidR="001D0130" w:rsidRPr="00B84028">
        <w:rPr>
          <w:sz w:val="28"/>
          <w:szCs w:val="28"/>
          <w:lang w:val="vi-VN"/>
        </w:rPr>
        <w:t xml:space="preserve"> phải</w:t>
      </w:r>
      <w:r w:rsidR="00013CC8" w:rsidRPr="00B84028">
        <w:rPr>
          <w:sz w:val="28"/>
          <w:szCs w:val="28"/>
          <w:lang w:val="vi-VN"/>
        </w:rPr>
        <w:t xml:space="preserve"> có </w:t>
      </w:r>
      <w:r w:rsidRPr="00B84028">
        <w:rPr>
          <w:sz w:val="28"/>
          <w:szCs w:val="28"/>
        </w:rPr>
        <w:t>Chủ tịch và thư ký Hội đồng.</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sz w:val="28"/>
          <w:szCs w:val="28"/>
        </w:rPr>
        <w:t xml:space="preserve">3. Trong thời gian 10 ngày làm việc kể từ ngày kết thúc cuộc họp thẩm định, hồ sơ thẩm định chương trình, tài liệu phải được Phòng Quản lý đào </w:t>
      </w:r>
      <w:r w:rsidR="001D0130" w:rsidRPr="00B84028">
        <w:rPr>
          <w:sz w:val="28"/>
          <w:szCs w:val="28"/>
        </w:rPr>
        <w:t>tạo</w:t>
      </w:r>
      <w:r w:rsidR="001D0130" w:rsidRPr="00B84028">
        <w:rPr>
          <w:sz w:val="28"/>
          <w:szCs w:val="28"/>
          <w:lang w:val="vi-VN"/>
        </w:rPr>
        <w:t xml:space="preserve">, bồi </w:t>
      </w:r>
      <w:r w:rsidR="00975A5B" w:rsidRPr="00B84028">
        <w:rPr>
          <w:sz w:val="28"/>
          <w:szCs w:val="28"/>
          <w:lang w:val="vi-VN"/>
        </w:rPr>
        <w:t>dưỡng</w:t>
      </w:r>
      <w:r w:rsidRPr="00B84028">
        <w:rPr>
          <w:sz w:val="28"/>
          <w:szCs w:val="28"/>
        </w:rPr>
        <w:t xml:space="preserve"> và </w:t>
      </w:r>
      <w:r w:rsidR="00117A3A" w:rsidRPr="00B84028">
        <w:rPr>
          <w:sz w:val="28"/>
          <w:szCs w:val="28"/>
        </w:rPr>
        <w:t>n</w:t>
      </w:r>
      <w:r w:rsidRPr="00B84028">
        <w:rPr>
          <w:sz w:val="28"/>
          <w:szCs w:val="28"/>
        </w:rPr>
        <w:t xml:space="preserve">ghiên cứu khoa học tổng hợp trình </w:t>
      </w:r>
      <w:r w:rsidR="00117A3A" w:rsidRPr="00B84028">
        <w:rPr>
          <w:sz w:val="28"/>
          <w:szCs w:val="28"/>
        </w:rPr>
        <w:t>h</w:t>
      </w:r>
      <w:r w:rsidRPr="00B84028">
        <w:rPr>
          <w:sz w:val="28"/>
          <w:szCs w:val="28"/>
        </w:rPr>
        <w:t>iệu trưởng. Hồ sơ gồm:</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sz w:val="28"/>
          <w:szCs w:val="28"/>
        </w:rPr>
        <w:t>a) Bản nhận xét, đánh giá và phiếu thẩm định của các ủy viên Hội đồng;</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sz w:val="28"/>
          <w:szCs w:val="28"/>
        </w:rPr>
        <w:t>b) Biên bản họp thẩm định của Hội đồng, trong đó ghi rõ ý kiến kết luận của Chủ tịch Hội đồng; biên bản kết quả kiểm phiếu;</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sz w:val="28"/>
          <w:szCs w:val="28"/>
        </w:rPr>
        <w:t>c) Chương trình, tài liệu đã được Hội đồng thẩm định.</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sz w:val="28"/>
          <w:szCs w:val="28"/>
        </w:rPr>
        <w:t xml:space="preserve">4. Căn cứ kết luận của Hội đồng, Hiệu trưởng xem xét, quyết định ban hành chương trình, tài liệu hoặc trình cấp có thẩm quyền thẩm định, phê duyệt </w:t>
      </w:r>
      <w:r w:rsidR="001C0295" w:rsidRPr="00B84028">
        <w:rPr>
          <w:sz w:val="28"/>
          <w:szCs w:val="28"/>
        </w:rPr>
        <w:t>chương</w:t>
      </w:r>
      <w:r w:rsidR="001C0295" w:rsidRPr="00B84028">
        <w:rPr>
          <w:sz w:val="28"/>
          <w:szCs w:val="28"/>
          <w:lang w:val="vi-VN"/>
        </w:rPr>
        <w:t xml:space="preserve"> trình, tài liệu bồi dưỡng </w:t>
      </w:r>
      <w:r w:rsidR="005A26A2" w:rsidRPr="00B84028">
        <w:rPr>
          <w:sz w:val="28"/>
          <w:szCs w:val="28"/>
          <w:lang w:val="vi-VN"/>
        </w:rPr>
        <w:t>theo thẩm quyền</w:t>
      </w:r>
      <w:r w:rsidRPr="00B84028">
        <w:rPr>
          <w:sz w:val="28"/>
          <w:szCs w:val="28"/>
        </w:rPr>
        <w:t>.</w:t>
      </w:r>
    </w:p>
    <w:p w:rsidR="003559D9" w:rsidRPr="00B84028" w:rsidRDefault="003559D9" w:rsidP="0086030E">
      <w:pPr>
        <w:spacing w:line="245" w:lineRule="auto"/>
        <w:ind w:firstLine="709"/>
        <w:jc w:val="both"/>
      </w:pPr>
      <w:r w:rsidRPr="00B84028">
        <w:t>5. Kinh phí tổ chức thẩm định lấy từ dự toán trong kinh phí biên soạn chương trình, tài liệu.</w:t>
      </w:r>
    </w:p>
    <w:p w:rsidR="00A06545" w:rsidRPr="00B84028" w:rsidRDefault="00A06545" w:rsidP="0086030E">
      <w:pPr>
        <w:pStyle w:val="NormalWeb"/>
        <w:spacing w:before="0" w:beforeAutospacing="0" w:after="0" w:afterAutospacing="0" w:line="245" w:lineRule="auto"/>
        <w:jc w:val="center"/>
        <w:rPr>
          <w:b/>
          <w:bCs/>
          <w:sz w:val="28"/>
          <w:szCs w:val="28"/>
        </w:rPr>
      </w:pPr>
    </w:p>
    <w:p w:rsidR="003559D9" w:rsidRPr="00B84028" w:rsidRDefault="003559D9" w:rsidP="0086030E">
      <w:pPr>
        <w:pStyle w:val="NormalWeb"/>
        <w:spacing w:before="0" w:beforeAutospacing="0" w:after="0" w:afterAutospacing="0" w:line="245" w:lineRule="auto"/>
        <w:jc w:val="center"/>
        <w:rPr>
          <w:sz w:val="28"/>
          <w:szCs w:val="28"/>
        </w:rPr>
      </w:pPr>
      <w:r w:rsidRPr="00B84028">
        <w:rPr>
          <w:b/>
          <w:bCs/>
          <w:sz w:val="28"/>
          <w:szCs w:val="28"/>
        </w:rPr>
        <w:t>Chương VI</w:t>
      </w:r>
    </w:p>
    <w:p w:rsidR="003559D9" w:rsidRPr="00B84028" w:rsidRDefault="003559D9" w:rsidP="0086030E">
      <w:pPr>
        <w:pStyle w:val="NormalWeb"/>
        <w:spacing w:before="0" w:beforeAutospacing="0" w:after="0" w:afterAutospacing="0" w:line="245" w:lineRule="auto"/>
        <w:jc w:val="center"/>
        <w:rPr>
          <w:sz w:val="28"/>
          <w:szCs w:val="28"/>
        </w:rPr>
      </w:pPr>
      <w:r w:rsidRPr="00B84028">
        <w:rPr>
          <w:b/>
          <w:bCs/>
          <w:sz w:val="28"/>
          <w:szCs w:val="28"/>
        </w:rPr>
        <w:t>KHEN THƯỞNG, KỶ LUẬT</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b/>
          <w:bCs/>
          <w:sz w:val="28"/>
          <w:szCs w:val="28"/>
        </w:rPr>
        <w:t xml:space="preserve">Điều </w:t>
      </w:r>
      <w:r w:rsidR="003107CC" w:rsidRPr="00B84028">
        <w:rPr>
          <w:b/>
          <w:bCs/>
          <w:sz w:val="28"/>
          <w:szCs w:val="28"/>
        </w:rPr>
        <w:t>27</w:t>
      </w:r>
      <w:r w:rsidRPr="00B84028">
        <w:rPr>
          <w:b/>
          <w:bCs/>
          <w:sz w:val="28"/>
          <w:szCs w:val="28"/>
        </w:rPr>
        <w:t>. Khen thưởng, xử lý vi phạm</w:t>
      </w:r>
    </w:p>
    <w:p w:rsidR="003559D9" w:rsidRPr="00B84028" w:rsidRDefault="003559D9" w:rsidP="0086030E">
      <w:pPr>
        <w:spacing w:line="245" w:lineRule="auto"/>
        <w:ind w:firstLine="709"/>
        <w:jc w:val="both"/>
      </w:pPr>
      <w:r w:rsidRPr="00B84028">
        <w:t>Hằng năm, tổ chức, cá nhân có thành tích trong hoạt động nghiên cứu khoa học được Hiệu trưởng xét khen thưởng hoặc đề nghị cấp trên xét khen thưởng.</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b/>
          <w:bCs/>
          <w:sz w:val="28"/>
          <w:szCs w:val="28"/>
        </w:rPr>
        <w:t xml:space="preserve">Điều </w:t>
      </w:r>
      <w:r w:rsidR="003107CC" w:rsidRPr="00B84028">
        <w:rPr>
          <w:b/>
          <w:bCs/>
          <w:sz w:val="28"/>
          <w:szCs w:val="28"/>
        </w:rPr>
        <w:t>28</w:t>
      </w:r>
      <w:r w:rsidRPr="00B84028">
        <w:rPr>
          <w:b/>
          <w:bCs/>
          <w:sz w:val="28"/>
          <w:szCs w:val="28"/>
        </w:rPr>
        <w:t>. Kỷ luật</w:t>
      </w:r>
    </w:p>
    <w:p w:rsidR="003559D9" w:rsidRPr="00B84028" w:rsidRDefault="003559D9" w:rsidP="0086030E">
      <w:pPr>
        <w:spacing w:line="245" w:lineRule="auto"/>
        <w:ind w:firstLine="709"/>
        <w:jc w:val="both"/>
      </w:pPr>
      <w:r w:rsidRPr="00B84028">
        <w:t>Tổ chức, cá nhân vi phạm Quy chế này, tùy theo tính chất, mức độ vi phạm, Hiệu trưởng có hình thức xử lý, kỷ luật thích hợp hoặc đề nghị cấp có thẩm quyền xử lý theo quy định của pháp luật.</w:t>
      </w:r>
    </w:p>
    <w:p w:rsidR="0086030E" w:rsidRDefault="0086030E" w:rsidP="0086030E">
      <w:pPr>
        <w:pStyle w:val="NormalWeb"/>
        <w:spacing w:before="0" w:beforeAutospacing="0" w:after="0" w:afterAutospacing="0" w:line="245" w:lineRule="auto"/>
        <w:jc w:val="center"/>
        <w:rPr>
          <w:b/>
          <w:bCs/>
          <w:sz w:val="28"/>
          <w:szCs w:val="28"/>
          <w:lang w:val="vi-VN"/>
        </w:rPr>
      </w:pPr>
    </w:p>
    <w:p w:rsidR="003559D9" w:rsidRPr="00B84028" w:rsidRDefault="003559D9" w:rsidP="0086030E">
      <w:pPr>
        <w:pStyle w:val="NormalWeb"/>
        <w:spacing w:before="0" w:beforeAutospacing="0" w:after="0" w:afterAutospacing="0" w:line="245" w:lineRule="auto"/>
        <w:jc w:val="center"/>
        <w:rPr>
          <w:sz w:val="28"/>
          <w:szCs w:val="28"/>
        </w:rPr>
      </w:pPr>
      <w:r w:rsidRPr="00B84028">
        <w:rPr>
          <w:b/>
          <w:bCs/>
          <w:sz w:val="28"/>
          <w:szCs w:val="28"/>
        </w:rPr>
        <w:t>Chương VII</w:t>
      </w:r>
    </w:p>
    <w:p w:rsidR="00602374" w:rsidRPr="00B84028" w:rsidRDefault="00602374" w:rsidP="0086030E">
      <w:pPr>
        <w:pStyle w:val="NormalWeb"/>
        <w:spacing w:before="0" w:beforeAutospacing="0" w:after="0" w:afterAutospacing="0" w:line="245" w:lineRule="auto"/>
        <w:jc w:val="center"/>
        <w:rPr>
          <w:b/>
          <w:bCs/>
          <w:sz w:val="28"/>
          <w:szCs w:val="28"/>
        </w:rPr>
      </w:pPr>
      <w:r w:rsidRPr="00B84028">
        <w:rPr>
          <w:b/>
          <w:sz w:val="28"/>
          <w:szCs w:val="28"/>
        </w:rPr>
        <w:t>TỔ CHỨC THỰC HIỆN</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b/>
          <w:bCs/>
          <w:sz w:val="28"/>
          <w:szCs w:val="28"/>
        </w:rPr>
        <w:t xml:space="preserve">Điều </w:t>
      </w:r>
      <w:r w:rsidR="00CC6AFB" w:rsidRPr="00B84028">
        <w:rPr>
          <w:b/>
          <w:bCs/>
          <w:sz w:val="28"/>
          <w:szCs w:val="28"/>
        </w:rPr>
        <w:t>29</w:t>
      </w:r>
      <w:r w:rsidRPr="00B84028">
        <w:rPr>
          <w:b/>
          <w:bCs/>
          <w:sz w:val="28"/>
          <w:szCs w:val="28"/>
        </w:rPr>
        <w:t>. Trách nhiệm nghiên cứu khoa học</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sz w:val="28"/>
          <w:szCs w:val="28"/>
        </w:rPr>
        <w:t>1. Hiệu trưởng có trách nhiệm tạo điều kiện về thời gian, kinh phí và các điều kiện cần thiết khác theo quy định để cán bộ lãnh đạo, quản lý, giảng viên, viên chức hoàn thành nhiệm vụ nghiên cứu khoa học.</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sz w:val="28"/>
          <w:szCs w:val="28"/>
        </w:rPr>
        <w:t xml:space="preserve">2. Phòng Quản lý đào </w:t>
      </w:r>
      <w:r w:rsidR="00F02577" w:rsidRPr="00B84028">
        <w:rPr>
          <w:sz w:val="28"/>
          <w:szCs w:val="28"/>
        </w:rPr>
        <w:t>tạo</w:t>
      </w:r>
      <w:r w:rsidR="00F02577" w:rsidRPr="00B84028">
        <w:rPr>
          <w:sz w:val="28"/>
          <w:szCs w:val="28"/>
          <w:lang w:val="vi-VN"/>
        </w:rPr>
        <w:t>, bồi dưỡng</w:t>
      </w:r>
      <w:r w:rsidRPr="00B84028">
        <w:rPr>
          <w:sz w:val="28"/>
          <w:szCs w:val="28"/>
        </w:rPr>
        <w:t xml:space="preserve"> và </w:t>
      </w:r>
      <w:r w:rsidR="00117A3A" w:rsidRPr="00B84028">
        <w:rPr>
          <w:sz w:val="28"/>
          <w:szCs w:val="28"/>
        </w:rPr>
        <w:t>n</w:t>
      </w:r>
      <w:r w:rsidRPr="00B84028">
        <w:rPr>
          <w:sz w:val="28"/>
          <w:szCs w:val="28"/>
        </w:rPr>
        <w:t>ghiên cứu khoa học có nhiệm vụ:</w:t>
      </w:r>
    </w:p>
    <w:p w:rsidR="003559D9" w:rsidRPr="00B84028" w:rsidRDefault="003559D9" w:rsidP="0086030E">
      <w:pPr>
        <w:pStyle w:val="NormalWeb"/>
        <w:spacing w:before="0" w:beforeAutospacing="0" w:after="0" w:afterAutospacing="0" w:line="245" w:lineRule="auto"/>
        <w:ind w:firstLine="709"/>
        <w:jc w:val="both"/>
        <w:rPr>
          <w:sz w:val="28"/>
          <w:szCs w:val="28"/>
        </w:rPr>
      </w:pPr>
      <w:r w:rsidRPr="00B84028">
        <w:rPr>
          <w:sz w:val="28"/>
          <w:szCs w:val="28"/>
        </w:rPr>
        <w:t>a) Giúp Hiệu trưởng quản lý các hoạt động khoa học, nghiên cứu thực tế và các hoạt động có liên quan của trường.</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b) Tham mưu hiệu trưởng ban hành quy chế hoạt động khoa học cụ thể của trường, các biểu mẫu có liên quan để thực hiện công tác quản lý hoạt động khoa học, hướng dẫn các khoa, phòng, tổ chức, cá nhân có liên quan triển khai các nhiệm vụ khoa học đúng quy định.</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lastRenderedPageBreak/>
        <w:t xml:space="preserve">c) Tham mưu xây dựng kế hoạch hoạt động khoa học hằng năm và theo giai </w:t>
      </w:r>
      <w:r w:rsidR="00DD1668">
        <w:rPr>
          <w:sz w:val="28"/>
          <w:szCs w:val="28"/>
        </w:rPr>
        <w:t>đoạn</w:t>
      </w:r>
      <w:r w:rsidR="00DD1668">
        <w:rPr>
          <w:sz w:val="28"/>
          <w:szCs w:val="28"/>
          <w:lang w:val="vi-VN"/>
        </w:rPr>
        <w:t>,</w:t>
      </w:r>
      <w:r w:rsidRPr="00B84028">
        <w:rPr>
          <w:sz w:val="28"/>
          <w:szCs w:val="28"/>
        </w:rPr>
        <w:t xml:space="preserve"> đề xuất các nhiệm vụ khoa học cấp bộ, cấp tỉnh, cấp nhà nước.</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d) Quản lý tiến độ, chất lượng, hiệu quả các nhiệm vụ khoa học, tổng kết thực tiễn do trường chủ trì.</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đ) Tổng hợp kết quả nhiệm vụ nghiên cứu khoa học hằng năm của cán bộ lãnh đạo, quản lý, giảng viên, viên chức khác của trường làm căn cứ đánh giá mức độ xếp loại hoàn thành nhiệm vụ.</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3. Lãnh đạo các khoa, phòng</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a) Hằng năm, chủ động đề xuất các nhiệm vụ khoa học các cấp gắn với chức năng, nhiệm vụ, lĩnh vực chuyên môn của mình.</w:t>
      </w:r>
    </w:p>
    <w:p w:rsidR="003559D9" w:rsidRPr="00B84028" w:rsidRDefault="003559D9" w:rsidP="00D55047">
      <w:pPr>
        <w:pStyle w:val="NormalWeb"/>
        <w:spacing w:before="0" w:beforeAutospacing="0" w:after="0" w:afterAutospacing="0"/>
        <w:ind w:firstLine="709"/>
        <w:jc w:val="both"/>
        <w:rPr>
          <w:sz w:val="28"/>
          <w:szCs w:val="28"/>
          <w:lang w:val="vi-VN"/>
        </w:rPr>
      </w:pPr>
      <w:r w:rsidRPr="00B84028">
        <w:rPr>
          <w:sz w:val="28"/>
          <w:szCs w:val="28"/>
        </w:rPr>
        <w:t xml:space="preserve">b) Triển khai thực hiện các nhiệm vụ khoa học đúng tiến độ theo thuyết minh, kế hoạch đã được phê duyệt, định kỳ báo cáo kết quả thực hiện các nhiệm vụ cho lãnh đạo trường qua Phòng Quản lý đào </w:t>
      </w:r>
      <w:r w:rsidR="00F02577" w:rsidRPr="00B84028">
        <w:rPr>
          <w:sz w:val="28"/>
          <w:szCs w:val="28"/>
        </w:rPr>
        <w:t>tạo</w:t>
      </w:r>
      <w:r w:rsidR="00F02577" w:rsidRPr="00B84028">
        <w:rPr>
          <w:sz w:val="28"/>
          <w:szCs w:val="28"/>
          <w:lang w:val="vi-VN"/>
        </w:rPr>
        <w:t xml:space="preserve">, bồi </w:t>
      </w:r>
      <w:r w:rsidR="00514EB2" w:rsidRPr="00B84028">
        <w:rPr>
          <w:sz w:val="28"/>
          <w:szCs w:val="28"/>
          <w:lang w:val="vi-VN"/>
        </w:rPr>
        <w:t>dưỡng</w:t>
      </w:r>
      <w:r w:rsidRPr="00B84028">
        <w:rPr>
          <w:sz w:val="28"/>
          <w:szCs w:val="28"/>
        </w:rPr>
        <w:t xml:space="preserve"> và </w:t>
      </w:r>
      <w:r w:rsidR="0066108F" w:rsidRPr="00B84028">
        <w:rPr>
          <w:sz w:val="28"/>
          <w:szCs w:val="28"/>
        </w:rPr>
        <w:t>n</w:t>
      </w:r>
      <w:r w:rsidRPr="00B84028">
        <w:rPr>
          <w:sz w:val="28"/>
          <w:szCs w:val="28"/>
        </w:rPr>
        <w:t xml:space="preserve">ghiên cứu khoa </w:t>
      </w:r>
      <w:r w:rsidR="00514EB2" w:rsidRPr="00B84028">
        <w:rPr>
          <w:sz w:val="28"/>
          <w:szCs w:val="28"/>
        </w:rPr>
        <w:t>học</w:t>
      </w:r>
      <w:r w:rsidR="00514EB2" w:rsidRPr="00B84028">
        <w:rPr>
          <w:sz w:val="28"/>
          <w:szCs w:val="28"/>
          <w:lang w:val="vi-VN"/>
        </w:rPr>
        <w:t>.</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 xml:space="preserve">4. Cán bộ lãnh đạo, quản lý, giảng viên, viên chức khác của trường có trách nhiệm nghiên cứu khoa học phục vụ nâng cao chất lượng công tác giảng dạy, tham mưu trong lĩnh vực công tác được giao; chủ động báo cáo định kỳ theo yêu cầu về Phòng Quản lý đào </w:t>
      </w:r>
      <w:r w:rsidR="00765D1F" w:rsidRPr="00B84028">
        <w:rPr>
          <w:sz w:val="28"/>
          <w:szCs w:val="28"/>
        </w:rPr>
        <w:t>tạo</w:t>
      </w:r>
      <w:r w:rsidR="00765D1F" w:rsidRPr="00B84028">
        <w:rPr>
          <w:sz w:val="28"/>
          <w:szCs w:val="28"/>
          <w:lang w:val="vi-VN"/>
        </w:rPr>
        <w:t>, bồi dưỡng</w:t>
      </w:r>
      <w:r w:rsidRPr="00B84028">
        <w:rPr>
          <w:sz w:val="28"/>
          <w:szCs w:val="28"/>
        </w:rPr>
        <w:t xml:space="preserve"> và </w:t>
      </w:r>
      <w:r w:rsidR="0066108F" w:rsidRPr="00B84028">
        <w:rPr>
          <w:sz w:val="28"/>
          <w:szCs w:val="28"/>
        </w:rPr>
        <w:t>n</w:t>
      </w:r>
      <w:r w:rsidRPr="00B84028">
        <w:rPr>
          <w:sz w:val="28"/>
          <w:szCs w:val="28"/>
        </w:rPr>
        <w:t>ghiên cứu khoa học.</w:t>
      </w:r>
    </w:p>
    <w:p w:rsidR="003559D9" w:rsidRPr="00B84028" w:rsidRDefault="003559D9" w:rsidP="00D55047">
      <w:pPr>
        <w:ind w:firstLine="709"/>
        <w:jc w:val="both"/>
      </w:pPr>
      <w:r w:rsidRPr="00B84028">
        <w:t xml:space="preserve">5. Kết quả nghiên cứu khoa học là một trong những căn cứ đánh giá cán bộ lãnh đạo, quản lý, giảng viên </w:t>
      </w:r>
      <w:r w:rsidR="00CD538B">
        <w:rPr>
          <w:lang w:val="vi-VN"/>
        </w:rPr>
        <w:t xml:space="preserve">và </w:t>
      </w:r>
      <w:r w:rsidRPr="00B84028">
        <w:t>bình xét thi đua, khen thưởng</w:t>
      </w:r>
      <w:r w:rsidR="00E4086F">
        <w:rPr>
          <w:lang w:val="vi-VN"/>
        </w:rPr>
        <w:t xml:space="preserve"> </w:t>
      </w:r>
      <w:r w:rsidR="00E4086F" w:rsidRPr="00B84028">
        <w:t>hằng năm</w:t>
      </w:r>
      <w:r w:rsidRPr="00B84028">
        <w:t>.</w:t>
      </w:r>
    </w:p>
    <w:p w:rsidR="003559D9" w:rsidRPr="00B84028" w:rsidRDefault="003559D9" w:rsidP="00D55047">
      <w:pPr>
        <w:pStyle w:val="NormalWeb"/>
        <w:spacing w:before="0" w:beforeAutospacing="0" w:after="0" w:afterAutospacing="0"/>
        <w:ind w:firstLine="709"/>
        <w:jc w:val="both"/>
        <w:rPr>
          <w:sz w:val="28"/>
          <w:szCs w:val="28"/>
        </w:rPr>
      </w:pPr>
      <w:r w:rsidRPr="00B84028">
        <w:rPr>
          <w:b/>
          <w:bCs/>
          <w:sz w:val="28"/>
          <w:szCs w:val="28"/>
        </w:rPr>
        <w:t>Điều </w:t>
      </w:r>
      <w:r w:rsidR="00CC6AFB" w:rsidRPr="00B84028">
        <w:rPr>
          <w:b/>
          <w:bCs/>
          <w:sz w:val="28"/>
          <w:szCs w:val="28"/>
        </w:rPr>
        <w:t>30</w:t>
      </w:r>
      <w:r w:rsidRPr="00B84028">
        <w:rPr>
          <w:b/>
          <w:bCs/>
          <w:sz w:val="28"/>
          <w:szCs w:val="28"/>
        </w:rPr>
        <w:t>. Tài chính cho hoạt động khoa học</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Kinh phí thực hiện hoạt động khoa học từ các nguồn sau:</w:t>
      </w:r>
    </w:p>
    <w:p w:rsidR="003559D9" w:rsidRPr="00B84028" w:rsidRDefault="003559D9" w:rsidP="00D55047">
      <w:pPr>
        <w:pStyle w:val="NormalWeb"/>
        <w:spacing w:before="0" w:beforeAutospacing="0" w:after="0" w:afterAutospacing="0"/>
        <w:ind w:firstLine="709"/>
        <w:jc w:val="both"/>
        <w:rPr>
          <w:spacing w:val="-6"/>
          <w:sz w:val="28"/>
          <w:szCs w:val="28"/>
        </w:rPr>
      </w:pPr>
      <w:r w:rsidRPr="00B84028">
        <w:rPr>
          <w:spacing w:val="-6"/>
          <w:sz w:val="28"/>
          <w:szCs w:val="28"/>
        </w:rPr>
        <w:t>1. Kinh phí hoạt động sự nghiệp; Quỹ phát triển khoa học, công nghệ của trường</w:t>
      </w:r>
      <w:r w:rsidR="00193356" w:rsidRPr="00B84028">
        <w:rPr>
          <w:spacing w:val="-6"/>
          <w:sz w:val="28"/>
          <w:szCs w:val="28"/>
        </w:rPr>
        <w:t>.</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2. Ngân sách nhà nước cấp</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 xml:space="preserve">3. </w:t>
      </w:r>
      <w:r w:rsidR="00B113C1" w:rsidRPr="00B84028">
        <w:rPr>
          <w:sz w:val="28"/>
          <w:szCs w:val="28"/>
        </w:rPr>
        <w:t>Quỹ</w:t>
      </w:r>
      <w:r w:rsidRPr="00B84028">
        <w:rPr>
          <w:sz w:val="28"/>
          <w:szCs w:val="28"/>
        </w:rPr>
        <w:t xml:space="preserve"> phát triển khoa học các cấp</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4. Tài trợ, viện trợ của các tổ chức, cá nhân trong và ngoài nước</w:t>
      </w:r>
    </w:p>
    <w:p w:rsidR="003559D9" w:rsidRPr="00B84028" w:rsidRDefault="003559D9" w:rsidP="00D55047">
      <w:pPr>
        <w:pStyle w:val="NormalWeb"/>
        <w:spacing w:before="0" w:beforeAutospacing="0" w:after="0" w:afterAutospacing="0"/>
        <w:ind w:firstLine="709"/>
        <w:jc w:val="both"/>
        <w:rPr>
          <w:sz w:val="28"/>
          <w:szCs w:val="28"/>
        </w:rPr>
      </w:pPr>
      <w:r w:rsidRPr="00B84028">
        <w:rPr>
          <w:sz w:val="28"/>
          <w:szCs w:val="28"/>
        </w:rPr>
        <w:t>5. Hợp đồng thực hiện nhiệm vụ khoa học với các tổ chức cá nhân trong và ngoài nước;</w:t>
      </w:r>
    </w:p>
    <w:p w:rsidR="003559D9" w:rsidRPr="00B84028" w:rsidRDefault="003559D9" w:rsidP="00D55047">
      <w:pPr>
        <w:ind w:firstLine="709"/>
        <w:jc w:val="both"/>
      </w:pPr>
      <w:r w:rsidRPr="00B84028">
        <w:t>6. Các nguồn hợp pháp khác.</w:t>
      </w:r>
    </w:p>
    <w:p w:rsidR="003559D9" w:rsidRPr="00B84028" w:rsidRDefault="003559D9" w:rsidP="00151489">
      <w:pPr>
        <w:pStyle w:val="NormalWeb"/>
        <w:spacing w:before="0" w:beforeAutospacing="0" w:after="0" w:afterAutospacing="0"/>
        <w:ind w:firstLine="709"/>
        <w:jc w:val="both"/>
        <w:rPr>
          <w:sz w:val="28"/>
          <w:szCs w:val="28"/>
        </w:rPr>
      </w:pPr>
      <w:r w:rsidRPr="00B84028">
        <w:rPr>
          <w:b/>
          <w:bCs/>
          <w:sz w:val="28"/>
          <w:szCs w:val="28"/>
        </w:rPr>
        <w:t xml:space="preserve">Điều </w:t>
      </w:r>
      <w:r w:rsidR="00CC6AFB" w:rsidRPr="00B84028">
        <w:rPr>
          <w:b/>
          <w:bCs/>
          <w:sz w:val="28"/>
          <w:szCs w:val="28"/>
        </w:rPr>
        <w:t>31</w:t>
      </w:r>
      <w:r w:rsidRPr="00B84028">
        <w:rPr>
          <w:b/>
          <w:bCs/>
          <w:sz w:val="28"/>
          <w:szCs w:val="28"/>
        </w:rPr>
        <w:t>. Trách nhiệm thi hành</w:t>
      </w:r>
    </w:p>
    <w:p w:rsidR="003559D9" w:rsidRPr="00B84028" w:rsidRDefault="003559D9" w:rsidP="00151489">
      <w:pPr>
        <w:pStyle w:val="NormalWeb"/>
        <w:spacing w:before="0" w:beforeAutospacing="0" w:after="0" w:afterAutospacing="0"/>
        <w:ind w:firstLine="709"/>
        <w:jc w:val="both"/>
        <w:rPr>
          <w:sz w:val="28"/>
          <w:szCs w:val="28"/>
        </w:rPr>
      </w:pPr>
      <w:r w:rsidRPr="00B84028">
        <w:rPr>
          <w:sz w:val="28"/>
          <w:szCs w:val="28"/>
        </w:rPr>
        <w:t>1. Hiệu trưởng trường chính trị và các tổ chức, cá nhân có liên quan chịu trách nhiệm thi hành Quy chế này.</w:t>
      </w:r>
    </w:p>
    <w:p w:rsidR="0004780A" w:rsidRPr="00B84028" w:rsidRDefault="0004780A" w:rsidP="00151489">
      <w:pPr>
        <w:widowControl w:val="0"/>
        <w:pBdr>
          <w:top w:val="nil"/>
          <w:left w:val="nil"/>
          <w:bottom w:val="nil"/>
          <w:right w:val="nil"/>
          <w:between w:val="nil"/>
        </w:pBdr>
        <w:jc w:val="both"/>
      </w:pPr>
      <w:r w:rsidRPr="00B84028">
        <w:tab/>
        <w:t>2. Những nội dung liên quan đến công tác nghiên cứu khoa học không được quy định tại Quy chế này thì thực hiện theo quy định của pháp luật hiện hành. Trường hợp các văn bản viện dẫn tại Quy chế này được sửa đổi, bổ sung hoặc thay thế bằng văn bản mới thì áp dụng theo các văn bản sửa đổi, bổ sung hoặc thay thế.</w:t>
      </w:r>
    </w:p>
    <w:p w:rsidR="006B2202" w:rsidRPr="00B84028" w:rsidRDefault="0004780A" w:rsidP="00151489">
      <w:pPr>
        <w:widowControl w:val="0"/>
        <w:ind w:firstLine="720"/>
        <w:jc w:val="both"/>
        <w:rPr>
          <w:lang w:val="nl-NL"/>
        </w:rPr>
      </w:pPr>
      <w:r w:rsidRPr="00B84028">
        <w:t>3. Trong quá trình triển khai thực hiện Quy chế, nếu có khó khăn, vướng mắc</w:t>
      </w:r>
      <w:r w:rsidRPr="00B84028">
        <w:rPr>
          <w:lang w:val="vi-VN"/>
        </w:rPr>
        <w:t>,</w:t>
      </w:r>
      <w:r w:rsidRPr="00B84028">
        <w:t xml:space="preserve"> các trường kịp thời báo cáo Học viện Chính trị quốc gia Hồ Chí Minh</w:t>
      </w:r>
      <w:r w:rsidRPr="00B84028">
        <w:rPr>
          <w:i/>
        </w:rPr>
        <w:t xml:space="preserve"> </w:t>
      </w:r>
      <w:r w:rsidRPr="00B84028">
        <w:t>(qua Vụ Các trường chính trị)</w:t>
      </w:r>
      <w:r w:rsidRPr="00B84028">
        <w:rPr>
          <w:i/>
        </w:rPr>
        <w:t xml:space="preserve"> </w:t>
      </w:r>
      <w:r w:rsidRPr="00B84028">
        <w:t>xem xét, điều chỉnh, bổ sung phù hợp với quy định hiện hành và tình hình thực tiễn của địa phương.</w:t>
      </w:r>
    </w:p>
    <w:sectPr w:rsidR="006B2202" w:rsidRPr="00B84028" w:rsidSect="009D5297">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650" w:rsidRDefault="00810650" w:rsidP="00BA3943">
      <w:r>
        <w:separator/>
      </w:r>
    </w:p>
  </w:endnote>
  <w:endnote w:type="continuationSeparator" w:id="0">
    <w:p w:rsidR="00810650" w:rsidRDefault="00810650" w:rsidP="00BA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650" w:rsidRDefault="00810650" w:rsidP="00BA3943">
      <w:r>
        <w:separator/>
      </w:r>
    </w:p>
  </w:footnote>
  <w:footnote w:type="continuationSeparator" w:id="0">
    <w:p w:rsidR="00810650" w:rsidRDefault="00810650" w:rsidP="00BA3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43" w:rsidRDefault="00BA3943" w:rsidP="00BA3943">
    <w:pPr>
      <w:pStyle w:val="Header"/>
      <w:jc w:val="center"/>
    </w:pPr>
    <w:r>
      <w:fldChar w:fldCharType="begin"/>
    </w:r>
    <w:r>
      <w:instrText xml:space="preserve"> PAGE   \* MERGEFORMAT </w:instrText>
    </w:r>
    <w:r>
      <w:fldChar w:fldCharType="separate"/>
    </w:r>
    <w:r w:rsidR="004D0842">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AE51BA5"/>
    <w:multiLevelType w:val="multilevel"/>
    <w:tmpl w:val="9A58B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A7C42"/>
    <w:multiLevelType w:val="hybridMultilevel"/>
    <w:tmpl w:val="7FBCBAD0"/>
    <w:lvl w:ilvl="0" w:tplc="5A2A5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A27FA"/>
    <w:multiLevelType w:val="hybridMultilevel"/>
    <w:tmpl w:val="C37E2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14122"/>
    <w:multiLevelType w:val="hybridMultilevel"/>
    <w:tmpl w:val="C1125B0E"/>
    <w:lvl w:ilvl="0" w:tplc="98BCF9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FC"/>
    <w:rsid w:val="00001CE2"/>
    <w:rsid w:val="000020A7"/>
    <w:rsid w:val="00011031"/>
    <w:rsid w:val="00012BB2"/>
    <w:rsid w:val="00013CC8"/>
    <w:rsid w:val="00013D7B"/>
    <w:rsid w:val="00015BF5"/>
    <w:rsid w:val="00015DE4"/>
    <w:rsid w:val="00017E60"/>
    <w:rsid w:val="000237C6"/>
    <w:rsid w:val="0003245E"/>
    <w:rsid w:val="00040C8E"/>
    <w:rsid w:val="000411BB"/>
    <w:rsid w:val="000446AF"/>
    <w:rsid w:val="0004700E"/>
    <w:rsid w:val="00047677"/>
    <w:rsid w:val="0004780A"/>
    <w:rsid w:val="00047FA9"/>
    <w:rsid w:val="000510E5"/>
    <w:rsid w:val="000576B7"/>
    <w:rsid w:val="00062B3D"/>
    <w:rsid w:val="000760C8"/>
    <w:rsid w:val="00080BF2"/>
    <w:rsid w:val="000901AD"/>
    <w:rsid w:val="00094386"/>
    <w:rsid w:val="000967E9"/>
    <w:rsid w:val="000A2C82"/>
    <w:rsid w:val="000B4385"/>
    <w:rsid w:val="000B541F"/>
    <w:rsid w:val="000B5952"/>
    <w:rsid w:val="000B6BC7"/>
    <w:rsid w:val="000C0012"/>
    <w:rsid w:val="000C042E"/>
    <w:rsid w:val="000C58F6"/>
    <w:rsid w:val="000D2575"/>
    <w:rsid w:val="000D25F4"/>
    <w:rsid w:val="000D3CDC"/>
    <w:rsid w:val="000D620C"/>
    <w:rsid w:val="000E3995"/>
    <w:rsid w:val="000E3E89"/>
    <w:rsid w:val="000F1001"/>
    <w:rsid w:val="000F22C8"/>
    <w:rsid w:val="000F6440"/>
    <w:rsid w:val="00100F68"/>
    <w:rsid w:val="001142A4"/>
    <w:rsid w:val="00117A3A"/>
    <w:rsid w:val="00122CC0"/>
    <w:rsid w:val="00126167"/>
    <w:rsid w:val="00127DCA"/>
    <w:rsid w:val="00133C44"/>
    <w:rsid w:val="001361AA"/>
    <w:rsid w:val="0014133C"/>
    <w:rsid w:val="0014142D"/>
    <w:rsid w:val="00143A3C"/>
    <w:rsid w:val="00146449"/>
    <w:rsid w:val="00151489"/>
    <w:rsid w:val="00152993"/>
    <w:rsid w:val="00156FFC"/>
    <w:rsid w:val="00165F26"/>
    <w:rsid w:val="00166041"/>
    <w:rsid w:val="001720E2"/>
    <w:rsid w:val="001830C9"/>
    <w:rsid w:val="00185D1E"/>
    <w:rsid w:val="00187A44"/>
    <w:rsid w:val="00190C78"/>
    <w:rsid w:val="00191011"/>
    <w:rsid w:val="00193356"/>
    <w:rsid w:val="001A05E8"/>
    <w:rsid w:val="001A3787"/>
    <w:rsid w:val="001A51CB"/>
    <w:rsid w:val="001A5339"/>
    <w:rsid w:val="001A69AF"/>
    <w:rsid w:val="001B3EDD"/>
    <w:rsid w:val="001C0295"/>
    <w:rsid w:val="001C40B9"/>
    <w:rsid w:val="001C7ADC"/>
    <w:rsid w:val="001D0130"/>
    <w:rsid w:val="001D0F1B"/>
    <w:rsid w:val="001D2043"/>
    <w:rsid w:val="001D32D2"/>
    <w:rsid w:val="001D3ADA"/>
    <w:rsid w:val="001D776E"/>
    <w:rsid w:val="001E0488"/>
    <w:rsid w:val="001E0D6D"/>
    <w:rsid w:val="001E4AE3"/>
    <w:rsid w:val="001F3418"/>
    <w:rsid w:val="001F738A"/>
    <w:rsid w:val="002062C3"/>
    <w:rsid w:val="00214ADA"/>
    <w:rsid w:val="00222414"/>
    <w:rsid w:val="002248FC"/>
    <w:rsid w:val="00225632"/>
    <w:rsid w:val="002349D5"/>
    <w:rsid w:val="00237AA4"/>
    <w:rsid w:val="0024164A"/>
    <w:rsid w:val="00243854"/>
    <w:rsid w:val="00243BA3"/>
    <w:rsid w:val="00243FC2"/>
    <w:rsid w:val="0024415B"/>
    <w:rsid w:val="00254329"/>
    <w:rsid w:val="0025768D"/>
    <w:rsid w:val="002632A5"/>
    <w:rsid w:val="00266112"/>
    <w:rsid w:val="00272979"/>
    <w:rsid w:val="00274238"/>
    <w:rsid w:val="00281F54"/>
    <w:rsid w:val="00285BD1"/>
    <w:rsid w:val="00291989"/>
    <w:rsid w:val="002953D5"/>
    <w:rsid w:val="0029544E"/>
    <w:rsid w:val="00296D17"/>
    <w:rsid w:val="002A3AE1"/>
    <w:rsid w:val="002A5848"/>
    <w:rsid w:val="002B3AE0"/>
    <w:rsid w:val="002B5AE0"/>
    <w:rsid w:val="002C25C6"/>
    <w:rsid w:val="002C31B5"/>
    <w:rsid w:val="002C34E1"/>
    <w:rsid w:val="002C5159"/>
    <w:rsid w:val="002D6F93"/>
    <w:rsid w:val="002D7C92"/>
    <w:rsid w:val="002F007E"/>
    <w:rsid w:val="002F0742"/>
    <w:rsid w:val="0030456A"/>
    <w:rsid w:val="00310711"/>
    <w:rsid w:val="003107CC"/>
    <w:rsid w:val="00316727"/>
    <w:rsid w:val="00322A6B"/>
    <w:rsid w:val="003356B3"/>
    <w:rsid w:val="003446F9"/>
    <w:rsid w:val="00345B7D"/>
    <w:rsid w:val="00354950"/>
    <w:rsid w:val="003559D9"/>
    <w:rsid w:val="003606D5"/>
    <w:rsid w:val="003625FF"/>
    <w:rsid w:val="0036479A"/>
    <w:rsid w:val="00364D22"/>
    <w:rsid w:val="00373A81"/>
    <w:rsid w:val="00374050"/>
    <w:rsid w:val="0038227D"/>
    <w:rsid w:val="003921B2"/>
    <w:rsid w:val="003927F8"/>
    <w:rsid w:val="003964A0"/>
    <w:rsid w:val="00396835"/>
    <w:rsid w:val="003C0B51"/>
    <w:rsid w:val="003C3657"/>
    <w:rsid w:val="003C4A25"/>
    <w:rsid w:val="003D0A73"/>
    <w:rsid w:val="003D3CBE"/>
    <w:rsid w:val="003D5521"/>
    <w:rsid w:val="003E08F3"/>
    <w:rsid w:val="003E5EA9"/>
    <w:rsid w:val="003E61C3"/>
    <w:rsid w:val="003F1636"/>
    <w:rsid w:val="003F6D71"/>
    <w:rsid w:val="003F729D"/>
    <w:rsid w:val="00405237"/>
    <w:rsid w:val="00411629"/>
    <w:rsid w:val="00412245"/>
    <w:rsid w:val="00416684"/>
    <w:rsid w:val="0044468F"/>
    <w:rsid w:val="00444ED6"/>
    <w:rsid w:val="004463F9"/>
    <w:rsid w:val="0044716B"/>
    <w:rsid w:val="004511A2"/>
    <w:rsid w:val="004600C7"/>
    <w:rsid w:val="00460BF0"/>
    <w:rsid w:val="00462E33"/>
    <w:rsid w:val="0046488B"/>
    <w:rsid w:val="0047500D"/>
    <w:rsid w:val="00476B88"/>
    <w:rsid w:val="00481C7F"/>
    <w:rsid w:val="00482DCE"/>
    <w:rsid w:val="004942DE"/>
    <w:rsid w:val="00495F27"/>
    <w:rsid w:val="004A35EC"/>
    <w:rsid w:val="004A5822"/>
    <w:rsid w:val="004D0842"/>
    <w:rsid w:val="004D5ABC"/>
    <w:rsid w:val="004E6DB9"/>
    <w:rsid w:val="004E7498"/>
    <w:rsid w:val="004F2D2F"/>
    <w:rsid w:val="004F4142"/>
    <w:rsid w:val="00505DEB"/>
    <w:rsid w:val="0051080A"/>
    <w:rsid w:val="0051158C"/>
    <w:rsid w:val="005115C3"/>
    <w:rsid w:val="005128A8"/>
    <w:rsid w:val="00513B8E"/>
    <w:rsid w:val="00514EB2"/>
    <w:rsid w:val="0051724D"/>
    <w:rsid w:val="00517598"/>
    <w:rsid w:val="00531582"/>
    <w:rsid w:val="00535BD7"/>
    <w:rsid w:val="00536301"/>
    <w:rsid w:val="00540092"/>
    <w:rsid w:val="0054350D"/>
    <w:rsid w:val="00556373"/>
    <w:rsid w:val="0056137D"/>
    <w:rsid w:val="00564DB8"/>
    <w:rsid w:val="00582633"/>
    <w:rsid w:val="00583CC1"/>
    <w:rsid w:val="005841E7"/>
    <w:rsid w:val="00585B9E"/>
    <w:rsid w:val="005A0C03"/>
    <w:rsid w:val="005A26A2"/>
    <w:rsid w:val="005A6657"/>
    <w:rsid w:val="005C038A"/>
    <w:rsid w:val="005C2EFD"/>
    <w:rsid w:val="005C6DEB"/>
    <w:rsid w:val="005D3168"/>
    <w:rsid w:val="005D5BDC"/>
    <w:rsid w:val="005D7BC1"/>
    <w:rsid w:val="005E1632"/>
    <w:rsid w:val="005E1B71"/>
    <w:rsid w:val="005E5FDA"/>
    <w:rsid w:val="005F4F1C"/>
    <w:rsid w:val="005F5984"/>
    <w:rsid w:val="005F71AE"/>
    <w:rsid w:val="00600926"/>
    <w:rsid w:val="00602374"/>
    <w:rsid w:val="00606B86"/>
    <w:rsid w:val="00607E94"/>
    <w:rsid w:val="00611CD8"/>
    <w:rsid w:val="00611DBE"/>
    <w:rsid w:val="00614ABD"/>
    <w:rsid w:val="0061693E"/>
    <w:rsid w:val="0063270F"/>
    <w:rsid w:val="00640E44"/>
    <w:rsid w:val="00641DBC"/>
    <w:rsid w:val="00645F0E"/>
    <w:rsid w:val="00647A42"/>
    <w:rsid w:val="006535E8"/>
    <w:rsid w:val="0066108F"/>
    <w:rsid w:val="00663989"/>
    <w:rsid w:val="006742FA"/>
    <w:rsid w:val="00681256"/>
    <w:rsid w:val="00687BBC"/>
    <w:rsid w:val="00694CAF"/>
    <w:rsid w:val="00697E07"/>
    <w:rsid w:val="006A6AB8"/>
    <w:rsid w:val="006B2202"/>
    <w:rsid w:val="006B3644"/>
    <w:rsid w:val="006B4044"/>
    <w:rsid w:val="006B5E9D"/>
    <w:rsid w:val="006D1FB8"/>
    <w:rsid w:val="006E0385"/>
    <w:rsid w:val="006E1653"/>
    <w:rsid w:val="006E1A68"/>
    <w:rsid w:val="006E496B"/>
    <w:rsid w:val="006F6C17"/>
    <w:rsid w:val="00710C3B"/>
    <w:rsid w:val="007118E6"/>
    <w:rsid w:val="00711D00"/>
    <w:rsid w:val="007124AD"/>
    <w:rsid w:val="00716636"/>
    <w:rsid w:val="00725912"/>
    <w:rsid w:val="0072737D"/>
    <w:rsid w:val="00731A74"/>
    <w:rsid w:val="00732317"/>
    <w:rsid w:val="007373B4"/>
    <w:rsid w:val="00737B00"/>
    <w:rsid w:val="00740902"/>
    <w:rsid w:val="00740C72"/>
    <w:rsid w:val="007417EE"/>
    <w:rsid w:val="00742472"/>
    <w:rsid w:val="007435DA"/>
    <w:rsid w:val="0074672C"/>
    <w:rsid w:val="00751883"/>
    <w:rsid w:val="007520DF"/>
    <w:rsid w:val="00763A4F"/>
    <w:rsid w:val="00764AF9"/>
    <w:rsid w:val="00765D1F"/>
    <w:rsid w:val="00776FD1"/>
    <w:rsid w:val="007779E4"/>
    <w:rsid w:val="007813D4"/>
    <w:rsid w:val="007903C6"/>
    <w:rsid w:val="0079075B"/>
    <w:rsid w:val="007968E4"/>
    <w:rsid w:val="007A04D6"/>
    <w:rsid w:val="007A39CD"/>
    <w:rsid w:val="007A3A05"/>
    <w:rsid w:val="007C025C"/>
    <w:rsid w:val="007C257E"/>
    <w:rsid w:val="007D595E"/>
    <w:rsid w:val="007E08FF"/>
    <w:rsid w:val="007E4744"/>
    <w:rsid w:val="007E53D1"/>
    <w:rsid w:val="007F0DFD"/>
    <w:rsid w:val="007F3804"/>
    <w:rsid w:val="007F6DC2"/>
    <w:rsid w:val="00800594"/>
    <w:rsid w:val="00810650"/>
    <w:rsid w:val="008123A9"/>
    <w:rsid w:val="00825A8F"/>
    <w:rsid w:val="00830D3E"/>
    <w:rsid w:val="008356E8"/>
    <w:rsid w:val="0083720D"/>
    <w:rsid w:val="00843F19"/>
    <w:rsid w:val="00844942"/>
    <w:rsid w:val="008459F5"/>
    <w:rsid w:val="008478D9"/>
    <w:rsid w:val="0086030E"/>
    <w:rsid w:val="00860E18"/>
    <w:rsid w:val="00866411"/>
    <w:rsid w:val="008724A0"/>
    <w:rsid w:val="008727C8"/>
    <w:rsid w:val="008774B5"/>
    <w:rsid w:val="00881600"/>
    <w:rsid w:val="00883B08"/>
    <w:rsid w:val="00885D47"/>
    <w:rsid w:val="00893F98"/>
    <w:rsid w:val="0089460A"/>
    <w:rsid w:val="008A4376"/>
    <w:rsid w:val="008C2972"/>
    <w:rsid w:val="008C4ADB"/>
    <w:rsid w:val="008C7D82"/>
    <w:rsid w:val="008D22A1"/>
    <w:rsid w:val="008D3702"/>
    <w:rsid w:val="008E613D"/>
    <w:rsid w:val="008F26C8"/>
    <w:rsid w:val="008F7ED1"/>
    <w:rsid w:val="0090481C"/>
    <w:rsid w:val="00912D7F"/>
    <w:rsid w:val="00912FD4"/>
    <w:rsid w:val="00913F82"/>
    <w:rsid w:val="009167ED"/>
    <w:rsid w:val="009175B3"/>
    <w:rsid w:val="00931BB9"/>
    <w:rsid w:val="009336DE"/>
    <w:rsid w:val="00936467"/>
    <w:rsid w:val="009407C2"/>
    <w:rsid w:val="00941327"/>
    <w:rsid w:val="00941CFF"/>
    <w:rsid w:val="00947983"/>
    <w:rsid w:val="00950EFD"/>
    <w:rsid w:val="009525D6"/>
    <w:rsid w:val="0095260B"/>
    <w:rsid w:val="00954A87"/>
    <w:rsid w:val="00957305"/>
    <w:rsid w:val="00965F91"/>
    <w:rsid w:val="0097014B"/>
    <w:rsid w:val="009751F5"/>
    <w:rsid w:val="00975A5B"/>
    <w:rsid w:val="00977C3D"/>
    <w:rsid w:val="009802C5"/>
    <w:rsid w:val="009802D3"/>
    <w:rsid w:val="009833C6"/>
    <w:rsid w:val="009836DE"/>
    <w:rsid w:val="00985D7F"/>
    <w:rsid w:val="009A5CEB"/>
    <w:rsid w:val="009B4E0A"/>
    <w:rsid w:val="009B7EDC"/>
    <w:rsid w:val="009C0070"/>
    <w:rsid w:val="009C0C3B"/>
    <w:rsid w:val="009C12A2"/>
    <w:rsid w:val="009C1D64"/>
    <w:rsid w:val="009C40EA"/>
    <w:rsid w:val="009C7FFC"/>
    <w:rsid w:val="009D190E"/>
    <w:rsid w:val="009D1C78"/>
    <w:rsid w:val="009D32B2"/>
    <w:rsid w:val="009D3634"/>
    <w:rsid w:val="009D5297"/>
    <w:rsid w:val="009D7822"/>
    <w:rsid w:val="009E0D4E"/>
    <w:rsid w:val="009E0E4C"/>
    <w:rsid w:val="009F37B7"/>
    <w:rsid w:val="009F3872"/>
    <w:rsid w:val="009F38FA"/>
    <w:rsid w:val="00A00ACF"/>
    <w:rsid w:val="00A0297F"/>
    <w:rsid w:val="00A06545"/>
    <w:rsid w:val="00A0715E"/>
    <w:rsid w:val="00A107AF"/>
    <w:rsid w:val="00A17216"/>
    <w:rsid w:val="00A329DC"/>
    <w:rsid w:val="00A34D3E"/>
    <w:rsid w:val="00A5182F"/>
    <w:rsid w:val="00A54EA8"/>
    <w:rsid w:val="00A562F4"/>
    <w:rsid w:val="00A622D8"/>
    <w:rsid w:val="00A713B4"/>
    <w:rsid w:val="00A74549"/>
    <w:rsid w:val="00A7650A"/>
    <w:rsid w:val="00A778DB"/>
    <w:rsid w:val="00A80D07"/>
    <w:rsid w:val="00A92049"/>
    <w:rsid w:val="00A92C1C"/>
    <w:rsid w:val="00A94152"/>
    <w:rsid w:val="00A95056"/>
    <w:rsid w:val="00A96575"/>
    <w:rsid w:val="00A96FCA"/>
    <w:rsid w:val="00AA0881"/>
    <w:rsid w:val="00AA12D9"/>
    <w:rsid w:val="00AA50FF"/>
    <w:rsid w:val="00AB192C"/>
    <w:rsid w:val="00AB4D69"/>
    <w:rsid w:val="00AB5726"/>
    <w:rsid w:val="00AB6BEB"/>
    <w:rsid w:val="00AB7145"/>
    <w:rsid w:val="00AC093B"/>
    <w:rsid w:val="00AC183A"/>
    <w:rsid w:val="00AC3AAB"/>
    <w:rsid w:val="00AC6FC8"/>
    <w:rsid w:val="00AC7A96"/>
    <w:rsid w:val="00AD1911"/>
    <w:rsid w:val="00AD1A19"/>
    <w:rsid w:val="00AE0E3D"/>
    <w:rsid w:val="00AE1660"/>
    <w:rsid w:val="00AE2637"/>
    <w:rsid w:val="00B03792"/>
    <w:rsid w:val="00B05A10"/>
    <w:rsid w:val="00B113C1"/>
    <w:rsid w:val="00B13C9F"/>
    <w:rsid w:val="00B1653F"/>
    <w:rsid w:val="00B20447"/>
    <w:rsid w:val="00B258CC"/>
    <w:rsid w:val="00B34147"/>
    <w:rsid w:val="00B3682A"/>
    <w:rsid w:val="00B425F2"/>
    <w:rsid w:val="00B42A5C"/>
    <w:rsid w:val="00B43432"/>
    <w:rsid w:val="00B45307"/>
    <w:rsid w:val="00B45EFA"/>
    <w:rsid w:val="00B65814"/>
    <w:rsid w:val="00B753EF"/>
    <w:rsid w:val="00B758ED"/>
    <w:rsid w:val="00B8362F"/>
    <w:rsid w:val="00B84028"/>
    <w:rsid w:val="00BA3943"/>
    <w:rsid w:val="00BA6612"/>
    <w:rsid w:val="00BA6DA7"/>
    <w:rsid w:val="00BA6FC7"/>
    <w:rsid w:val="00BB32ED"/>
    <w:rsid w:val="00BB3DD0"/>
    <w:rsid w:val="00BB60FD"/>
    <w:rsid w:val="00BD00E6"/>
    <w:rsid w:val="00BD5907"/>
    <w:rsid w:val="00BE0887"/>
    <w:rsid w:val="00BE11CE"/>
    <w:rsid w:val="00BE5F9F"/>
    <w:rsid w:val="00BF10EF"/>
    <w:rsid w:val="00BF5CFE"/>
    <w:rsid w:val="00C01E37"/>
    <w:rsid w:val="00C02153"/>
    <w:rsid w:val="00C04EC1"/>
    <w:rsid w:val="00C12050"/>
    <w:rsid w:val="00C14AB5"/>
    <w:rsid w:val="00C14EA8"/>
    <w:rsid w:val="00C240C4"/>
    <w:rsid w:val="00C2628E"/>
    <w:rsid w:val="00C37F6F"/>
    <w:rsid w:val="00C413ED"/>
    <w:rsid w:val="00C462DE"/>
    <w:rsid w:val="00C46C75"/>
    <w:rsid w:val="00C5084C"/>
    <w:rsid w:val="00C54654"/>
    <w:rsid w:val="00C5521C"/>
    <w:rsid w:val="00C62BD5"/>
    <w:rsid w:val="00C63034"/>
    <w:rsid w:val="00C65C3D"/>
    <w:rsid w:val="00C70A2E"/>
    <w:rsid w:val="00C8756A"/>
    <w:rsid w:val="00C96212"/>
    <w:rsid w:val="00CA06E7"/>
    <w:rsid w:val="00CA0CFB"/>
    <w:rsid w:val="00CA57BF"/>
    <w:rsid w:val="00CA6BB0"/>
    <w:rsid w:val="00CB0B92"/>
    <w:rsid w:val="00CB2656"/>
    <w:rsid w:val="00CB6CBF"/>
    <w:rsid w:val="00CB7BE9"/>
    <w:rsid w:val="00CC588B"/>
    <w:rsid w:val="00CC5D86"/>
    <w:rsid w:val="00CC6AFB"/>
    <w:rsid w:val="00CD534B"/>
    <w:rsid w:val="00CD538B"/>
    <w:rsid w:val="00CD7C23"/>
    <w:rsid w:val="00CE1CB7"/>
    <w:rsid w:val="00CE1ECA"/>
    <w:rsid w:val="00CE3F83"/>
    <w:rsid w:val="00CE7747"/>
    <w:rsid w:val="00CF4547"/>
    <w:rsid w:val="00CF740D"/>
    <w:rsid w:val="00D071D2"/>
    <w:rsid w:val="00D07242"/>
    <w:rsid w:val="00D10128"/>
    <w:rsid w:val="00D10D39"/>
    <w:rsid w:val="00D1536E"/>
    <w:rsid w:val="00D1724D"/>
    <w:rsid w:val="00D26E97"/>
    <w:rsid w:val="00D410D9"/>
    <w:rsid w:val="00D416B2"/>
    <w:rsid w:val="00D421B4"/>
    <w:rsid w:val="00D42DDF"/>
    <w:rsid w:val="00D5028E"/>
    <w:rsid w:val="00D51EB7"/>
    <w:rsid w:val="00D55047"/>
    <w:rsid w:val="00D55E67"/>
    <w:rsid w:val="00D566F0"/>
    <w:rsid w:val="00D5784C"/>
    <w:rsid w:val="00D57E51"/>
    <w:rsid w:val="00D75098"/>
    <w:rsid w:val="00D75341"/>
    <w:rsid w:val="00D80355"/>
    <w:rsid w:val="00D877FC"/>
    <w:rsid w:val="00D90F74"/>
    <w:rsid w:val="00D91662"/>
    <w:rsid w:val="00D92B7D"/>
    <w:rsid w:val="00D94657"/>
    <w:rsid w:val="00D96BFB"/>
    <w:rsid w:val="00DB78E4"/>
    <w:rsid w:val="00DD1668"/>
    <w:rsid w:val="00DD29E2"/>
    <w:rsid w:val="00DD37B0"/>
    <w:rsid w:val="00DD44CE"/>
    <w:rsid w:val="00DD6FBA"/>
    <w:rsid w:val="00DF011C"/>
    <w:rsid w:val="00DF1DFC"/>
    <w:rsid w:val="00DF1FDA"/>
    <w:rsid w:val="00DF54C8"/>
    <w:rsid w:val="00E0051D"/>
    <w:rsid w:val="00E02C75"/>
    <w:rsid w:val="00E16717"/>
    <w:rsid w:val="00E21733"/>
    <w:rsid w:val="00E24D79"/>
    <w:rsid w:val="00E4086F"/>
    <w:rsid w:val="00E524DD"/>
    <w:rsid w:val="00E5515B"/>
    <w:rsid w:val="00E57523"/>
    <w:rsid w:val="00E60007"/>
    <w:rsid w:val="00E67726"/>
    <w:rsid w:val="00E70741"/>
    <w:rsid w:val="00E729C8"/>
    <w:rsid w:val="00E72BE6"/>
    <w:rsid w:val="00E745FE"/>
    <w:rsid w:val="00E823CC"/>
    <w:rsid w:val="00E87202"/>
    <w:rsid w:val="00E876E4"/>
    <w:rsid w:val="00E9739C"/>
    <w:rsid w:val="00E974FF"/>
    <w:rsid w:val="00EB282A"/>
    <w:rsid w:val="00EB312E"/>
    <w:rsid w:val="00EE4F2E"/>
    <w:rsid w:val="00EE648F"/>
    <w:rsid w:val="00EF7595"/>
    <w:rsid w:val="00F02577"/>
    <w:rsid w:val="00F02DA1"/>
    <w:rsid w:val="00F03656"/>
    <w:rsid w:val="00F17938"/>
    <w:rsid w:val="00F20C8D"/>
    <w:rsid w:val="00F40BBD"/>
    <w:rsid w:val="00F40BF7"/>
    <w:rsid w:val="00F46302"/>
    <w:rsid w:val="00F46419"/>
    <w:rsid w:val="00F47CC1"/>
    <w:rsid w:val="00F517E1"/>
    <w:rsid w:val="00F52A4A"/>
    <w:rsid w:val="00F57D5B"/>
    <w:rsid w:val="00F660FD"/>
    <w:rsid w:val="00F717B1"/>
    <w:rsid w:val="00F7262A"/>
    <w:rsid w:val="00F76F1B"/>
    <w:rsid w:val="00F81E5F"/>
    <w:rsid w:val="00F84F51"/>
    <w:rsid w:val="00F85CEB"/>
    <w:rsid w:val="00F87956"/>
    <w:rsid w:val="00F956CE"/>
    <w:rsid w:val="00F95C87"/>
    <w:rsid w:val="00FA5619"/>
    <w:rsid w:val="00FB19DA"/>
    <w:rsid w:val="00FB1EFB"/>
    <w:rsid w:val="00FC2E70"/>
    <w:rsid w:val="00FC3ACD"/>
    <w:rsid w:val="00FD068B"/>
    <w:rsid w:val="00FD78F0"/>
    <w:rsid w:val="00FE23F3"/>
    <w:rsid w:val="00FE7420"/>
    <w:rsid w:val="00FF0B5A"/>
    <w:rsid w:val="00FF22F6"/>
    <w:rsid w:val="00FF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C1C1"/>
  <w15:chartTrackingRefBased/>
  <w15:docId w15:val="{A7C1D68A-BB2F-445E-92DE-1894DBBD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rPr>
  </w:style>
  <w:style w:type="paragraph" w:styleId="Heading3">
    <w:name w:val="heading 3"/>
    <w:basedOn w:val="Normal"/>
    <w:next w:val="Normal"/>
    <w:link w:val="Heading3Char"/>
    <w:uiPriority w:val="9"/>
    <w:unhideWhenUsed/>
    <w:qFormat/>
    <w:rsid w:val="0095260B"/>
    <w:pPr>
      <w:keepNext/>
      <w:keepLines/>
      <w:spacing w:before="40" w:line="259" w:lineRule="auto"/>
      <w:outlineLvl w:val="2"/>
    </w:pPr>
    <w:rPr>
      <w:rFonts w:ascii="Calibri Light"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943"/>
    <w:pPr>
      <w:tabs>
        <w:tab w:val="center" w:pos="4680"/>
        <w:tab w:val="right" w:pos="9360"/>
      </w:tabs>
    </w:pPr>
    <w:rPr>
      <w:lang w:val="x-none" w:eastAsia="x-none"/>
    </w:rPr>
  </w:style>
  <w:style w:type="character" w:customStyle="1" w:styleId="HeaderChar">
    <w:name w:val="Header Char"/>
    <w:link w:val="Header"/>
    <w:uiPriority w:val="99"/>
    <w:rsid w:val="00BA3943"/>
    <w:rPr>
      <w:rFonts w:eastAsia="Times New Roman"/>
      <w:sz w:val="28"/>
      <w:szCs w:val="28"/>
    </w:rPr>
  </w:style>
  <w:style w:type="paragraph" w:styleId="Footer">
    <w:name w:val="footer"/>
    <w:basedOn w:val="Normal"/>
    <w:link w:val="FooterChar"/>
    <w:uiPriority w:val="99"/>
    <w:unhideWhenUsed/>
    <w:rsid w:val="00BA3943"/>
    <w:pPr>
      <w:tabs>
        <w:tab w:val="center" w:pos="4680"/>
        <w:tab w:val="right" w:pos="9360"/>
      </w:tabs>
    </w:pPr>
    <w:rPr>
      <w:lang w:val="x-none" w:eastAsia="x-none"/>
    </w:rPr>
  </w:style>
  <w:style w:type="character" w:customStyle="1" w:styleId="FooterChar">
    <w:name w:val="Footer Char"/>
    <w:link w:val="Footer"/>
    <w:uiPriority w:val="99"/>
    <w:rsid w:val="00BA3943"/>
    <w:rPr>
      <w:rFonts w:eastAsia="Times New Roman"/>
      <w:sz w:val="28"/>
      <w:szCs w:val="28"/>
    </w:rPr>
  </w:style>
  <w:style w:type="table" w:styleId="TableGrid">
    <w:name w:val="Table Grid"/>
    <w:basedOn w:val="TableNormal"/>
    <w:uiPriority w:val="59"/>
    <w:rsid w:val="00122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C63034"/>
    <w:rPr>
      <w:rFonts w:eastAsia="Times New Roman"/>
      <w:sz w:val="28"/>
      <w:szCs w:val="28"/>
    </w:rPr>
  </w:style>
  <w:style w:type="paragraph" w:styleId="BodyText">
    <w:name w:val="Body Text"/>
    <w:basedOn w:val="Normal"/>
    <w:link w:val="BodyTextChar"/>
    <w:qFormat/>
    <w:rsid w:val="00C63034"/>
    <w:pPr>
      <w:widowControl w:val="0"/>
      <w:spacing w:after="100"/>
      <w:ind w:firstLine="400"/>
    </w:pPr>
    <w:rPr>
      <w:lang w:val="vi-VN" w:eastAsia="vi-VN"/>
    </w:rPr>
  </w:style>
  <w:style w:type="character" w:customStyle="1" w:styleId="BodyTextChar1">
    <w:name w:val="Body Text Char1"/>
    <w:uiPriority w:val="99"/>
    <w:rsid w:val="00C63034"/>
    <w:rPr>
      <w:rFonts w:eastAsia="Times New Roman"/>
      <w:sz w:val="28"/>
      <w:szCs w:val="28"/>
      <w:lang w:val="en-US" w:eastAsia="en-US"/>
    </w:rPr>
  </w:style>
  <w:style w:type="paragraph" w:styleId="ListParagraph">
    <w:name w:val="List Paragraph"/>
    <w:basedOn w:val="Normal"/>
    <w:uiPriority w:val="34"/>
    <w:qFormat/>
    <w:rsid w:val="00732317"/>
    <w:pPr>
      <w:spacing w:after="200" w:line="276" w:lineRule="auto"/>
      <w:ind w:left="720"/>
      <w:contextualSpacing/>
    </w:pPr>
    <w:rPr>
      <w:rFonts w:ascii="Arial" w:hAnsi="Arial"/>
      <w:sz w:val="22"/>
      <w:szCs w:val="22"/>
      <w:lang w:val="vi-VN" w:eastAsia="vi-VN"/>
    </w:rPr>
  </w:style>
  <w:style w:type="paragraph" w:styleId="BalloonText">
    <w:name w:val="Balloon Text"/>
    <w:basedOn w:val="Normal"/>
    <w:link w:val="BalloonTextChar"/>
    <w:uiPriority w:val="99"/>
    <w:semiHidden/>
    <w:unhideWhenUsed/>
    <w:rsid w:val="00062B3D"/>
    <w:rPr>
      <w:rFonts w:ascii="Segoe UI" w:hAnsi="Segoe UI" w:cs="Segoe UI"/>
      <w:sz w:val="18"/>
      <w:szCs w:val="18"/>
    </w:rPr>
  </w:style>
  <w:style w:type="character" w:customStyle="1" w:styleId="BalloonTextChar">
    <w:name w:val="Balloon Text Char"/>
    <w:link w:val="BalloonText"/>
    <w:uiPriority w:val="99"/>
    <w:semiHidden/>
    <w:rsid w:val="00062B3D"/>
    <w:rPr>
      <w:rFonts w:ascii="Segoe UI" w:eastAsia="Times New Roman" w:hAnsi="Segoe UI" w:cs="Segoe UI"/>
      <w:sz w:val="18"/>
      <w:szCs w:val="18"/>
    </w:rPr>
  </w:style>
  <w:style w:type="paragraph" w:styleId="NormalWeb">
    <w:name w:val="Normal (Web)"/>
    <w:basedOn w:val="Normal"/>
    <w:uiPriority w:val="99"/>
    <w:unhideWhenUsed/>
    <w:rsid w:val="00E57523"/>
    <w:pPr>
      <w:spacing w:before="100" w:beforeAutospacing="1" w:after="100" w:afterAutospacing="1"/>
    </w:pPr>
    <w:rPr>
      <w:sz w:val="24"/>
      <w:szCs w:val="24"/>
    </w:rPr>
  </w:style>
  <w:style w:type="character" w:customStyle="1" w:styleId="Heading3Char">
    <w:name w:val="Heading 3 Char"/>
    <w:link w:val="Heading3"/>
    <w:uiPriority w:val="9"/>
    <w:rsid w:val="0095260B"/>
    <w:rPr>
      <w:rFonts w:ascii="Calibri Light" w:eastAsia="Times New Roman" w:hAnsi="Calibri Light"/>
      <w:color w:val="1F3763"/>
      <w:sz w:val="24"/>
      <w:szCs w:val="24"/>
    </w:rPr>
  </w:style>
  <w:style w:type="character" w:styleId="Strong">
    <w:name w:val="Strong"/>
    <w:uiPriority w:val="22"/>
    <w:qFormat/>
    <w:rsid w:val="00952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Admin</cp:lastModifiedBy>
  <cp:revision>3</cp:revision>
  <cp:lastPrinted>2021-12-09T07:29:00Z</cp:lastPrinted>
  <dcterms:created xsi:type="dcterms:W3CDTF">2026-03-26T08:32:00Z</dcterms:created>
  <dcterms:modified xsi:type="dcterms:W3CDTF">2026-03-26T10:00:00Z</dcterms:modified>
</cp:coreProperties>
</file>